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8" w:type="dxa"/>
        <w:tblInd w:w="108" w:type="dxa"/>
        <w:tblLook w:val="04A0"/>
      </w:tblPr>
      <w:tblGrid>
        <w:gridCol w:w="4373"/>
        <w:gridCol w:w="1412"/>
        <w:gridCol w:w="4013"/>
      </w:tblGrid>
      <w:tr w:rsidR="00B3496C" w:rsidTr="004F72A6">
        <w:trPr>
          <w:trHeight w:hRule="exact" w:val="3117"/>
        </w:trPr>
        <w:tc>
          <w:tcPr>
            <w:tcW w:w="4373" w:type="dxa"/>
            <w:shd w:val="clear" w:color="auto" w:fill="auto"/>
            <w:vAlign w:val="center"/>
          </w:tcPr>
          <w:p w:rsidR="00B3496C" w:rsidRDefault="00B3496C" w:rsidP="004F72A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ИСПОЛнительный </w:t>
            </w:r>
          </w:p>
          <w:p w:rsidR="00B3496C" w:rsidRPr="00A86181" w:rsidRDefault="00B3496C" w:rsidP="004F72A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>комитет</w:t>
            </w:r>
            <w:r w:rsidRPr="00A86181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 КАМСКО-УСТЬИНСКОГО</w:t>
            </w:r>
          </w:p>
          <w:p w:rsidR="00B3496C" w:rsidRPr="00A86181" w:rsidRDefault="00B3496C" w:rsidP="004F72A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A86181">
              <w:rPr>
                <w:rFonts w:ascii="Times New Roman" w:hAnsi="Times New Roman"/>
                <w:b/>
                <w:caps/>
                <w:sz w:val="28"/>
                <w:szCs w:val="28"/>
              </w:rPr>
              <w:t>МУНИЦИПАЛЬНОГО  РАЙОНА</w:t>
            </w:r>
          </w:p>
          <w:p w:rsidR="00B3496C" w:rsidRDefault="00B3496C" w:rsidP="004F72A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A86181">
              <w:rPr>
                <w:rFonts w:ascii="Times New Roman" w:hAnsi="Times New Roman"/>
                <w:b/>
                <w:caps/>
                <w:sz w:val="28"/>
                <w:szCs w:val="28"/>
              </w:rPr>
              <w:t>РЕСПУБЛИКИ ТАТАРСТАН</w:t>
            </w:r>
          </w:p>
          <w:p w:rsidR="00B3496C" w:rsidRDefault="00B3496C" w:rsidP="004F72A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B3496C" w:rsidRDefault="00B3496C" w:rsidP="004F7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ул. Калинина, д.31, </w:t>
            </w:r>
          </w:p>
          <w:p w:rsidR="00B3496C" w:rsidRDefault="00B3496C" w:rsidP="004F7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пгт. Камское Устье, 422820</w:t>
            </w:r>
          </w:p>
          <w:p w:rsidR="00B3496C" w:rsidRPr="00B50BD8" w:rsidRDefault="00B3496C" w:rsidP="004F7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:rsidR="00B3496C" w:rsidRDefault="00B3496C" w:rsidP="004F72A6">
            <w:pPr>
              <w:spacing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23900" cy="904875"/>
                  <wp:effectExtent l="0" t="0" r="0" b="9525"/>
                  <wp:docPr id="1" name="Рисунок 1" descr="Kamsko-Ustqinskij_r-n_(gerb)_c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msko-Ustqinskij_r-n_(gerb)_c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3496C" w:rsidRPr="00A86181" w:rsidRDefault="00B3496C" w:rsidP="004F72A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A86181">
              <w:rPr>
                <w:rFonts w:ascii="Times New Roman" w:hAnsi="Times New Roman"/>
                <w:b/>
                <w:caps/>
                <w:sz w:val="28"/>
                <w:szCs w:val="28"/>
              </w:rPr>
              <w:t>ТАТАРСТАН  РЕСПУБЛИКАСЫ</w:t>
            </w:r>
          </w:p>
          <w:p w:rsidR="00B3496C" w:rsidRPr="00A86181" w:rsidRDefault="00B3496C" w:rsidP="004F72A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A86181">
              <w:rPr>
                <w:rFonts w:ascii="Times New Roman" w:hAnsi="Times New Roman"/>
                <w:b/>
                <w:caps/>
                <w:sz w:val="28"/>
                <w:szCs w:val="28"/>
              </w:rPr>
              <w:t>КАМА ТАМАГЫ  МУНИЦИПАЛЬ РАЙОНЫ  БАШКАРМА КОМИТЕТЫ</w:t>
            </w:r>
          </w:p>
          <w:p w:rsidR="00B3496C" w:rsidRDefault="00B3496C" w:rsidP="004F7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496C" w:rsidRDefault="00B3496C" w:rsidP="004F7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496C" w:rsidRDefault="00B3496C" w:rsidP="004F7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496C" w:rsidRDefault="00B3496C" w:rsidP="004F7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Калинин урамы, 31 йорт,                                 штп. Кама Тамагы, 422820</w:t>
            </w:r>
          </w:p>
          <w:p w:rsidR="00B3496C" w:rsidRPr="00B50BD8" w:rsidRDefault="00B3496C" w:rsidP="004F72A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</w:rPr>
            </w:pPr>
          </w:p>
        </w:tc>
      </w:tr>
      <w:tr w:rsidR="00B3496C" w:rsidRPr="002B0D5C" w:rsidTr="004F72A6">
        <w:trPr>
          <w:trHeight w:val="411"/>
        </w:trPr>
        <w:tc>
          <w:tcPr>
            <w:tcW w:w="979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3496C" w:rsidRPr="00271734" w:rsidRDefault="00B3496C" w:rsidP="004F72A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50BD8">
              <w:rPr>
                <w:rFonts w:ascii="Times New Roman" w:hAnsi="Times New Roman"/>
                <w:sz w:val="20"/>
              </w:rPr>
              <w:t>тел</w:t>
            </w:r>
            <w:r w:rsidRPr="002B0D5C">
              <w:rPr>
                <w:rFonts w:ascii="Times New Roman" w:hAnsi="Times New Roman"/>
                <w:sz w:val="20"/>
              </w:rPr>
              <w:t>.: (</w:t>
            </w:r>
            <w:r>
              <w:rPr>
                <w:rFonts w:ascii="Times New Roman" w:hAnsi="Times New Roman"/>
                <w:sz w:val="20"/>
                <w:lang w:val="en-US"/>
              </w:rPr>
              <w:t>8</w:t>
            </w:r>
            <w:r w:rsidRPr="002B0D5C">
              <w:rPr>
                <w:rFonts w:ascii="Times New Roman" w:hAnsi="Times New Roman"/>
                <w:sz w:val="20"/>
              </w:rPr>
              <w:t xml:space="preserve">84377) 2-18-85, </w:t>
            </w:r>
            <w:r w:rsidRPr="00B50BD8">
              <w:rPr>
                <w:rFonts w:ascii="Times New Roman" w:hAnsi="Times New Roman"/>
                <w:sz w:val="20"/>
              </w:rPr>
              <w:t>факс</w:t>
            </w:r>
            <w:r w:rsidRPr="002B0D5C">
              <w:rPr>
                <w:rFonts w:ascii="Times New Roman" w:hAnsi="Times New Roman"/>
                <w:sz w:val="20"/>
              </w:rPr>
              <w:t xml:space="preserve">: 2-20-70,  </w:t>
            </w:r>
            <w:r w:rsidRPr="00B50BD8">
              <w:rPr>
                <w:rFonts w:ascii="Times New Roman" w:hAnsi="Times New Roman"/>
                <w:sz w:val="20"/>
                <w:lang w:val="en-US"/>
              </w:rPr>
              <w:t>e</w:t>
            </w:r>
            <w:r w:rsidRPr="002B0D5C">
              <w:rPr>
                <w:rFonts w:ascii="Times New Roman" w:hAnsi="Times New Roman"/>
                <w:sz w:val="20"/>
              </w:rPr>
              <w:t>-</w:t>
            </w:r>
            <w:r w:rsidRPr="00A86181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2B0D5C">
              <w:rPr>
                <w:rFonts w:ascii="Times New Roman" w:hAnsi="Times New Roman"/>
                <w:sz w:val="20"/>
              </w:rPr>
              <w:t xml:space="preserve">: </w:t>
            </w:r>
            <w:r w:rsidRPr="000975BF">
              <w:rPr>
                <w:rFonts w:ascii="Times New Roman" w:hAnsi="Times New Roman"/>
                <w:sz w:val="20"/>
                <w:lang w:val="en-US"/>
              </w:rPr>
              <w:t>Kamuste.Ispolkom@tatar.ru</w:t>
            </w:r>
            <w:r w:rsidRPr="002B0D5C">
              <w:rPr>
                <w:rFonts w:ascii="Times New Roman" w:hAnsi="Times New Roman"/>
                <w:sz w:val="20"/>
              </w:rPr>
              <w:t>,</w:t>
            </w:r>
            <w:r w:rsidRPr="00A86181">
              <w:rPr>
                <w:rFonts w:ascii="Times New Roman" w:hAnsi="Times New Roman"/>
                <w:sz w:val="20"/>
                <w:lang w:val="en-US"/>
              </w:rPr>
              <w:t>htt</w:t>
            </w:r>
            <w:r>
              <w:rPr>
                <w:rFonts w:ascii="Times New Roman" w:hAnsi="Times New Roman"/>
                <w:sz w:val="20"/>
                <w:lang w:val="en-US"/>
              </w:rPr>
              <w:t>p</w:t>
            </w:r>
            <w:r w:rsidRPr="002B0D5C">
              <w:rPr>
                <w:rFonts w:ascii="Times New Roman" w:hAnsi="Times New Roman"/>
                <w:sz w:val="20"/>
              </w:rPr>
              <w:t>://</w:t>
            </w:r>
            <w:r>
              <w:rPr>
                <w:rFonts w:ascii="Times New Roman" w:hAnsi="Times New Roman"/>
                <w:sz w:val="20"/>
                <w:lang w:val="en-US"/>
              </w:rPr>
              <w:t>kamskoye</w:t>
            </w:r>
            <w:r w:rsidRPr="002B0D5C"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  <w:lang w:val="en-US"/>
              </w:rPr>
              <w:t>ustye</w:t>
            </w:r>
            <w:r w:rsidRPr="002B0D5C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  <w:lang w:val="en-US"/>
              </w:rPr>
              <w:t>tatarstan</w:t>
            </w:r>
            <w:r w:rsidRPr="002B0D5C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  <w:lang w:val="en-US"/>
              </w:rPr>
              <w:t>ru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B3496C" w:rsidRPr="002B0D5C" w:rsidTr="004F72A6">
        <w:trPr>
          <w:trHeight w:val="97"/>
        </w:trPr>
        <w:tc>
          <w:tcPr>
            <w:tcW w:w="9798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B3496C" w:rsidRPr="00B50BD8" w:rsidRDefault="00B3496C" w:rsidP="004F7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B3496C" w:rsidRPr="000A03E4" w:rsidRDefault="00B3496C" w:rsidP="00B3496C">
      <w:pPr>
        <w:spacing w:after="0" w:line="36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A03E4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  <w:r w:rsidRPr="000A03E4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A03E4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A03E4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A03E4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A03E4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A03E4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КАРАР</w:t>
      </w:r>
    </w:p>
    <w:p w:rsidR="00B3496C" w:rsidRPr="00AE33F9" w:rsidRDefault="00B3496C" w:rsidP="00AE33F9">
      <w:pPr>
        <w:tabs>
          <w:tab w:val="left" w:pos="2552"/>
          <w:tab w:val="left" w:pos="2977"/>
          <w:tab w:val="left" w:pos="6804"/>
          <w:tab w:val="left" w:pos="7088"/>
          <w:tab w:val="left" w:pos="7371"/>
          <w:tab w:val="left" w:pos="8080"/>
          <w:tab w:val="left" w:pos="8222"/>
          <w:tab w:val="left" w:pos="8505"/>
        </w:tabs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B3496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11.03.2022</w:t>
      </w:r>
      <w:r w:rsidRPr="00B3496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="00AE33F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</w:t>
      </w:r>
      <w:r w:rsidR="00AE33F9" w:rsidRPr="00AE33F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r w:rsidR="00AE33F9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AE33F9" w:rsidRPr="00B3496C">
        <w:rPr>
          <w:rFonts w:ascii="Times New Roman" w:eastAsia="Times New Roman" w:hAnsi="Times New Roman"/>
          <w:sz w:val="28"/>
          <w:szCs w:val="28"/>
          <w:u w:val="single"/>
          <w:lang w:val="tt-RU" w:eastAsia="ru-RU"/>
        </w:rPr>
        <w:t>431</w:t>
      </w:r>
    </w:p>
    <w:p w:rsidR="00116585" w:rsidRDefault="00116585" w:rsidP="00116585">
      <w:pPr>
        <w:pStyle w:val="61"/>
        <w:tabs>
          <w:tab w:val="left" w:pos="5387"/>
          <w:tab w:val="left" w:pos="5529"/>
        </w:tabs>
        <w:spacing w:after="0" w:line="240" w:lineRule="auto"/>
        <w:ind w:left="23" w:right="4677"/>
        <w:jc w:val="both"/>
      </w:pPr>
    </w:p>
    <w:p w:rsidR="00116585" w:rsidRDefault="00116585" w:rsidP="00116585">
      <w:pPr>
        <w:pStyle w:val="61"/>
        <w:tabs>
          <w:tab w:val="left" w:pos="5387"/>
          <w:tab w:val="left" w:pos="5529"/>
        </w:tabs>
        <w:spacing w:after="0" w:line="240" w:lineRule="auto"/>
        <w:ind w:left="23" w:right="4677"/>
        <w:jc w:val="both"/>
      </w:pPr>
      <w:bookmarkStart w:id="0" w:name="_GoBack"/>
      <w:bookmarkEnd w:id="0"/>
    </w:p>
    <w:p w:rsidR="00116585" w:rsidRPr="000715BB" w:rsidRDefault="00116585" w:rsidP="00116585">
      <w:pPr>
        <w:pStyle w:val="61"/>
        <w:tabs>
          <w:tab w:val="left" w:pos="5387"/>
          <w:tab w:val="left" w:pos="5529"/>
        </w:tabs>
        <w:spacing w:after="0" w:line="240" w:lineRule="auto"/>
        <w:ind w:left="23" w:right="4677"/>
        <w:jc w:val="both"/>
        <w:rPr>
          <w:rFonts w:ascii="Arial Unicode MS" w:hAnsi="Arial Unicode MS" w:cs="Arial Unicode MS"/>
        </w:rPr>
      </w:pPr>
      <w:r>
        <w:t>О</w:t>
      </w:r>
      <w:r w:rsidRPr="000715BB">
        <w:t>б</w:t>
      </w:r>
      <w:r w:rsidR="00AE33F9">
        <w:t xml:space="preserve"> </w:t>
      </w:r>
      <w:r w:rsidRPr="000715BB">
        <w:t>утверждении муниципальной программ</w:t>
      </w:r>
      <w:r>
        <w:t>ы</w:t>
      </w:r>
      <w:r w:rsidRPr="000715BB">
        <w:t xml:space="preserve"> «Повышение безопасности дорожного движения в Камско-Устьинском муниципальном районе Республики Татарстан на 2022</w:t>
      </w:r>
      <w:r>
        <w:t>-2024</w:t>
      </w:r>
      <w:r w:rsidRPr="000715BB">
        <w:t xml:space="preserve"> г</w:t>
      </w:r>
      <w:r>
        <w:t>г.»</w:t>
      </w:r>
    </w:p>
    <w:p w:rsidR="00116585" w:rsidRDefault="00116585" w:rsidP="00116585">
      <w:pPr>
        <w:pStyle w:val="71"/>
        <w:spacing w:before="0" w:line="240" w:lineRule="auto"/>
        <w:ind w:left="23" w:right="20" w:firstLine="689"/>
      </w:pPr>
    </w:p>
    <w:p w:rsidR="00116585" w:rsidRDefault="00116585" w:rsidP="00116585">
      <w:pPr>
        <w:pStyle w:val="71"/>
        <w:spacing w:before="0" w:line="240" w:lineRule="auto"/>
        <w:ind w:left="23" w:right="20" w:firstLine="689"/>
      </w:pPr>
    </w:p>
    <w:p w:rsidR="00116585" w:rsidRDefault="00116585" w:rsidP="00116585">
      <w:pPr>
        <w:pStyle w:val="71"/>
        <w:spacing w:before="0" w:line="240" w:lineRule="auto"/>
        <w:ind w:left="23" w:right="23" w:firstLine="692"/>
      </w:pPr>
      <w:r>
        <w:t>В соответствии с Федеральными законами от 10 декабря 1995 года №196-ФЗ «О безопасности дорожного движения», постановлением Российской Федерации от 23 октября 1993 года №1090 «О правилах дорожного движения» Исполнительный комитет Камско-Устьинского муниципального района Республики Татарстан ПОСТАНОВЛЯЕТ:</w:t>
      </w:r>
    </w:p>
    <w:p w:rsidR="00116585" w:rsidRDefault="00116585" w:rsidP="00116585">
      <w:pPr>
        <w:pStyle w:val="71"/>
        <w:spacing w:before="0" w:line="240" w:lineRule="auto"/>
        <w:ind w:left="23" w:right="23" w:firstLine="692"/>
        <w:rPr>
          <w:rFonts w:ascii="Arial Unicode MS" w:hAnsi="Arial Unicode MS" w:cs="Arial Unicode MS"/>
        </w:rPr>
      </w:pPr>
    </w:p>
    <w:p w:rsidR="00116585" w:rsidRDefault="00116585" w:rsidP="00116585">
      <w:pPr>
        <w:pStyle w:val="a3"/>
        <w:numPr>
          <w:ilvl w:val="0"/>
          <w:numId w:val="1"/>
        </w:numPr>
        <w:tabs>
          <w:tab w:val="left" w:pos="1172"/>
        </w:tabs>
        <w:spacing w:line="240" w:lineRule="auto"/>
        <w:ind w:left="20" w:right="23" w:firstLine="692"/>
      </w:pPr>
      <w:r>
        <w:t>Утвердить муниципальную программу «Повышение безопасности дорожного движения в Камско-Устьинском муниципальном районе Республики Татарстан на 2022-2024гг.» (далее программа) (Приложение №1).</w:t>
      </w:r>
    </w:p>
    <w:p w:rsidR="00116585" w:rsidRDefault="00116585" w:rsidP="00116585">
      <w:pPr>
        <w:pStyle w:val="a3"/>
        <w:numPr>
          <w:ilvl w:val="0"/>
          <w:numId w:val="1"/>
        </w:numPr>
        <w:tabs>
          <w:tab w:val="left" w:pos="1095"/>
        </w:tabs>
        <w:spacing w:line="317" w:lineRule="exact"/>
        <w:ind w:left="20" w:right="20" w:firstLine="689"/>
      </w:pPr>
      <w:r>
        <w:t>Рекомендовать финансово-бюджетной палате Камско-Устьинского муниципального района при формировании бюджета района и программы капитальных вложений предусматривать средства на реализацию мероприятий программы.</w:t>
      </w:r>
    </w:p>
    <w:p w:rsidR="00116585" w:rsidRDefault="00116585" w:rsidP="00116585">
      <w:pPr>
        <w:pStyle w:val="a3"/>
        <w:numPr>
          <w:ilvl w:val="0"/>
          <w:numId w:val="1"/>
        </w:numPr>
        <w:tabs>
          <w:tab w:val="left" w:pos="1095"/>
        </w:tabs>
        <w:spacing w:line="317" w:lineRule="exact"/>
        <w:ind w:left="20" w:right="20" w:firstLine="689"/>
      </w:pPr>
      <w:r>
        <w:t>Рекомендовать:</w:t>
      </w:r>
    </w:p>
    <w:p w:rsidR="00116585" w:rsidRDefault="00116585" w:rsidP="00116585">
      <w:pPr>
        <w:pStyle w:val="a3"/>
        <w:spacing w:line="317" w:lineRule="exact"/>
        <w:ind w:left="20" w:right="20" w:firstLine="689"/>
        <w:rPr>
          <w:rFonts w:ascii="Arial Unicode MS" w:hAnsi="Arial Unicode MS" w:cs="Arial Unicode MS"/>
        </w:rPr>
      </w:pPr>
      <w:r>
        <w:t>- главам городских и сельских поселений Камско-Устьинского муниципального района, МУП «Бэркут», филиалу ОАО «Татавтодор» обеспечить выполнение мероприятий по качественному содержанию улично-дорожной сети и средств технического регулирования дорожного движения в населенных пунктах;</w:t>
      </w:r>
    </w:p>
    <w:p w:rsidR="00116585" w:rsidRDefault="00116585" w:rsidP="00116585">
      <w:pPr>
        <w:pStyle w:val="a3"/>
        <w:spacing w:line="317" w:lineRule="exact"/>
        <w:ind w:left="20" w:right="20" w:firstLine="689"/>
        <w:rPr>
          <w:rFonts w:ascii="Arial Unicode MS" w:hAnsi="Arial Unicode MS" w:cs="Arial Unicode MS"/>
        </w:rPr>
      </w:pPr>
      <w:r w:rsidRPr="00C04A84">
        <w:t>- МКУ «Управлени</w:t>
      </w:r>
      <w:r>
        <w:t>е</w:t>
      </w:r>
      <w:r w:rsidRPr="00C04A84">
        <w:t xml:space="preserve"> образования» Камско-Устьинского муниципального района повысить требования к техническому состоянию автотранспорта, </w:t>
      </w:r>
      <w:r w:rsidRPr="00C04A84">
        <w:lastRenderedPageBreak/>
        <w:t>осуществляющего перевозки учащихся общеобразовательных учреждений, а</w:t>
      </w:r>
      <w:r>
        <w:t xml:space="preserve"> также к уровню профессионального мастерства водителей школьных автобусов;</w:t>
      </w:r>
    </w:p>
    <w:p w:rsidR="00116585" w:rsidRDefault="00116585" w:rsidP="00116585">
      <w:pPr>
        <w:pStyle w:val="a3"/>
        <w:spacing w:line="317" w:lineRule="exact"/>
        <w:ind w:left="20" w:right="20" w:firstLine="689"/>
        <w:rPr>
          <w:rFonts w:ascii="Arial Unicode MS" w:hAnsi="Arial Unicode MS" w:cs="Arial Unicode MS"/>
        </w:rPr>
      </w:pPr>
      <w:r>
        <w:t xml:space="preserve">- отделам экономики и территориального планирования, инфраструктурного развития Исполнительного комитета Камско-Устьинского муниципального района, </w:t>
      </w:r>
      <w:r w:rsidRPr="00C04A84">
        <w:t>МКУ «Управлени</w:t>
      </w:r>
      <w:r>
        <w:t>е</w:t>
      </w:r>
      <w:r w:rsidRPr="00C04A84">
        <w:t xml:space="preserve"> образования» Камско-Устьинского муниципального района</w:t>
      </w:r>
      <w:r>
        <w:t>, отделу по делам спорта, молодежной политики и профилактики, ГАУЗ «Камско-Устьинская центральная районная больница» ежеквартально проводить анализ и до 5 числа следующего за отчетным периодом представлять информацию о ходе выполнения мероприятий Программы в Исполнительный комитет Камско-Устьинского муниципального района.</w:t>
      </w:r>
    </w:p>
    <w:p w:rsidR="00116585" w:rsidRDefault="00116585" w:rsidP="00116585">
      <w:pPr>
        <w:pStyle w:val="a3"/>
        <w:numPr>
          <w:ilvl w:val="0"/>
          <w:numId w:val="1"/>
        </w:numPr>
        <w:tabs>
          <w:tab w:val="left" w:pos="993"/>
        </w:tabs>
        <w:ind w:firstLine="689"/>
      </w:pPr>
      <w:r w:rsidRPr="00D9277F">
        <w:rPr>
          <w:rFonts w:eastAsia="Times New Roman"/>
        </w:rPr>
        <w:t>Опубликовать настоящее постановление на официальном портале правовой информации Республики Татарстан и разместить на официальном сайте Камско-Устьинского муниципального района Республики Татарстан в информационно-телекоммуникационной сети «Интернет»</w:t>
      </w:r>
      <w:r>
        <w:t>.</w:t>
      </w:r>
    </w:p>
    <w:p w:rsidR="00116585" w:rsidRDefault="00116585" w:rsidP="00116585">
      <w:pPr>
        <w:pStyle w:val="a3"/>
        <w:numPr>
          <w:ilvl w:val="0"/>
          <w:numId w:val="1"/>
        </w:numPr>
        <w:tabs>
          <w:tab w:val="left" w:pos="993"/>
        </w:tabs>
        <w:ind w:firstLine="689"/>
      </w:pPr>
      <w:r>
        <w:t>Контроль за исполнением настоящего постановления оставляю за собой.</w:t>
      </w:r>
    </w:p>
    <w:p w:rsidR="00116585" w:rsidRDefault="00116585" w:rsidP="00116585">
      <w:pPr>
        <w:pStyle w:val="a3"/>
        <w:tabs>
          <w:tab w:val="left" w:pos="259"/>
          <w:tab w:val="left" w:pos="993"/>
        </w:tabs>
        <w:ind w:firstLine="0"/>
      </w:pPr>
    </w:p>
    <w:p w:rsidR="00116585" w:rsidRDefault="00116585" w:rsidP="00116585">
      <w:pPr>
        <w:pStyle w:val="a3"/>
        <w:tabs>
          <w:tab w:val="left" w:pos="259"/>
        </w:tabs>
        <w:ind w:firstLine="0"/>
      </w:pPr>
    </w:p>
    <w:p w:rsidR="00116585" w:rsidRDefault="00116585" w:rsidP="00116585">
      <w:pPr>
        <w:pStyle w:val="a3"/>
        <w:tabs>
          <w:tab w:val="left" w:pos="259"/>
        </w:tabs>
        <w:spacing w:line="240" w:lineRule="auto"/>
        <w:ind w:firstLine="0"/>
      </w:pPr>
      <w:r>
        <w:t xml:space="preserve">    Руководитель                                                                                Р.М. Загидуллин</w:t>
      </w:r>
    </w:p>
    <w:p w:rsidR="00116585" w:rsidRDefault="00116585" w:rsidP="00116585">
      <w:pPr>
        <w:pStyle w:val="a3"/>
        <w:tabs>
          <w:tab w:val="left" w:pos="259"/>
        </w:tabs>
        <w:spacing w:line="240" w:lineRule="auto"/>
        <w:ind w:firstLine="0"/>
        <w:jc w:val="left"/>
        <w:rPr>
          <w:sz w:val="24"/>
          <w:szCs w:val="24"/>
        </w:rPr>
      </w:pPr>
    </w:p>
    <w:p w:rsidR="00116585" w:rsidRDefault="00116585" w:rsidP="00116585">
      <w:pPr>
        <w:spacing w:after="0"/>
        <w:ind w:right="-1"/>
      </w:pPr>
    </w:p>
    <w:p w:rsidR="00116585" w:rsidRDefault="00116585" w:rsidP="00116585">
      <w:pPr>
        <w:spacing w:after="0"/>
        <w:ind w:right="-1"/>
      </w:pPr>
    </w:p>
    <w:p w:rsidR="00116585" w:rsidRDefault="00116585" w:rsidP="00116585">
      <w:pPr>
        <w:spacing w:after="0"/>
        <w:ind w:right="-1"/>
      </w:pPr>
    </w:p>
    <w:p w:rsidR="00116585" w:rsidRDefault="00116585" w:rsidP="00116585">
      <w:pPr>
        <w:spacing w:after="0"/>
        <w:ind w:right="-1"/>
      </w:pPr>
    </w:p>
    <w:p w:rsidR="00116585" w:rsidRDefault="00116585" w:rsidP="00116585">
      <w:pPr>
        <w:spacing w:after="0"/>
        <w:ind w:right="-1"/>
      </w:pPr>
    </w:p>
    <w:p w:rsidR="00116585" w:rsidRDefault="00116585" w:rsidP="00116585">
      <w:pPr>
        <w:spacing w:after="0"/>
        <w:ind w:right="-1"/>
      </w:pPr>
    </w:p>
    <w:p w:rsidR="00116585" w:rsidRDefault="00116585" w:rsidP="00116585">
      <w:pPr>
        <w:spacing w:after="0"/>
        <w:ind w:right="-1"/>
      </w:pPr>
    </w:p>
    <w:p w:rsidR="00116585" w:rsidRDefault="00116585" w:rsidP="00116585">
      <w:pPr>
        <w:spacing w:after="0"/>
        <w:ind w:right="-1"/>
      </w:pPr>
    </w:p>
    <w:p w:rsidR="00116585" w:rsidRDefault="00116585" w:rsidP="00116585">
      <w:pPr>
        <w:spacing w:after="0"/>
        <w:ind w:right="-1"/>
      </w:pPr>
    </w:p>
    <w:p w:rsidR="00116585" w:rsidRDefault="00116585" w:rsidP="00116585">
      <w:pPr>
        <w:spacing w:after="0"/>
        <w:ind w:right="-1"/>
      </w:pPr>
    </w:p>
    <w:p w:rsidR="00116585" w:rsidRDefault="00116585" w:rsidP="00116585">
      <w:pPr>
        <w:spacing w:after="0"/>
        <w:ind w:right="-1"/>
      </w:pPr>
    </w:p>
    <w:p w:rsidR="00116585" w:rsidRDefault="00116585" w:rsidP="00116585">
      <w:pPr>
        <w:spacing w:after="0"/>
        <w:ind w:right="-1"/>
      </w:pPr>
    </w:p>
    <w:p w:rsidR="00116585" w:rsidRDefault="00116585" w:rsidP="00116585">
      <w:pPr>
        <w:spacing w:after="0"/>
        <w:ind w:right="-1"/>
      </w:pPr>
    </w:p>
    <w:p w:rsidR="00116585" w:rsidRDefault="00116585" w:rsidP="00116585">
      <w:pPr>
        <w:spacing w:after="0"/>
        <w:ind w:right="-1"/>
      </w:pPr>
    </w:p>
    <w:p w:rsidR="00116585" w:rsidRDefault="00116585" w:rsidP="00116585">
      <w:pPr>
        <w:spacing w:after="0"/>
        <w:ind w:right="-1"/>
      </w:pPr>
    </w:p>
    <w:p w:rsidR="00116585" w:rsidRDefault="00116585" w:rsidP="00116585">
      <w:pPr>
        <w:spacing w:after="0"/>
        <w:ind w:right="-1"/>
      </w:pPr>
    </w:p>
    <w:p w:rsidR="00116585" w:rsidRDefault="00116585" w:rsidP="00116585">
      <w:pPr>
        <w:spacing w:after="0"/>
        <w:ind w:right="-1"/>
      </w:pPr>
    </w:p>
    <w:p w:rsidR="00116585" w:rsidRDefault="00116585" w:rsidP="00116585">
      <w:pPr>
        <w:spacing w:after="0"/>
        <w:ind w:right="-1"/>
      </w:pPr>
    </w:p>
    <w:p w:rsidR="00116585" w:rsidRDefault="00116585" w:rsidP="00116585">
      <w:pPr>
        <w:spacing w:after="0"/>
        <w:ind w:right="-1"/>
      </w:pPr>
    </w:p>
    <w:p w:rsidR="00116585" w:rsidRDefault="00116585" w:rsidP="00116585">
      <w:pPr>
        <w:spacing w:after="0"/>
        <w:ind w:right="-1"/>
      </w:pPr>
    </w:p>
    <w:p w:rsidR="00116585" w:rsidRDefault="00116585" w:rsidP="00116585">
      <w:pPr>
        <w:spacing w:after="0"/>
        <w:ind w:right="-1"/>
      </w:pPr>
    </w:p>
    <w:p w:rsidR="00AF7A19" w:rsidRDefault="00AF7A19" w:rsidP="00116585">
      <w:pPr>
        <w:spacing w:after="0"/>
        <w:ind w:right="-1"/>
      </w:pPr>
    </w:p>
    <w:p w:rsidR="00116585" w:rsidRDefault="00116585" w:rsidP="00116585">
      <w:pPr>
        <w:spacing w:after="0"/>
        <w:ind w:right="-1"/>
      </w:pPr>
    </w:p>
    <w:p w:rsidR="00116585" w:rsidRDefault="00116585" w:rsidP="00116585">
      <w:pPr>
        <w:spacing w:after="0"/>
        <w:ind w:right="-1"/>
      </w:pPr>
    </w:p>
    <w:p w:rsidR="00116585" w:rsidRDefault="00116585" w:rsidP="00116585">
      <w:pPr>
        <w:spacing w:after="0"/>
        <w:ind w:right="-1"/>
      </w:pPr>
    </w:p>
    <w:p w:rsidR="00116585" w:rsidRDefault="00116585" w:rsidP="00116585">
      <w:pPr>
        <w:spacing w:after="0"/>
        <w:ind w:right="-1"/>
      </w:pPr>
    </w:p>
    <w:tbl>
      <w:tblPr>
        <w:tblW w:w="0" w:type="auto"/>
        <w:tblLook w:val="04A0"/>
      </w:tblPr>
      <w:tblGrid>
        <w:gridCol w:w="3473"/>
        <w:gridCol w:w="3473"/>
        <w:gridCol w:w="3474"/>
      </w:tblGrid>
      <w:tr w:rsidR="00116585" w:rsidRPr="003427B5" w:rsidTr="00016B7F">
        <w:trPr>
          <w:trHeight w:val="2126"/>
        </w:trPr>
        <w:tc>
          <w:tcPr>
            <w:tcW w:w="3473" w:type="dxa"/>
          </w:tcPr>
          <w:p w:rsidR="00116585" w:rsidRDefault="00116585" w:rsidP="00016B7F">
            <w:pPr>
              <w:pStyle w:val="a3"/>
              <w:shd w:val="clear" w:color="auto" w:fill="auto"/>
              <w:tabs>
                <w:tab w:val="left" w:pos="259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116585" w:rsidRDefault="00116585" w:rsidP="00016B7F">
            <w:pPr>
              <w:pStyle w:val="a3"/>
              <w:shd w:val="clear" w:color="auto" w:fill="auto"/>
              <w:tabs>
                <w:tab w:val="left" w:pos="259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116585" w:rsidRPr="003427B5" w:rsidRDefault="00116585" w:rsidP="00016B7F">
            <w:pPr>
              <w:pStyle w:val="a3"/>
              <w:shd w:val="clear" w:color="auto" w:fill="auto"/>
              <w:tabs>
                <w:tab w:val="left" w:pos="259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73" w:type="dxa"/>
          </w:tcPr>
          <w:p w:rsidR="00116585" w:rsidRPr="003427B5" w:rsidRDefault="00116585" w:rsidP="00016B7F">
            <w:pPr>
              <w:pStyle w:val="a3"/>
              <w:shd w:val="clear" w:color="auto" w:fill="auto"/>
              <w:tabs>
                <w:tab w:val="left" w:pos="259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116585" w:rsidRPr="003427B5" w:rsidRDefault="00116585" w:rsidP="00016B7F">
            <w:pPr>
              <w:pStyle w:val="a3"/>
              <w:tabs>
                <w:tab w:val="left" w:pos="259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427B5">
              <w:rPr>
                <w:sz w:val="24"/>
                <w:szCs w:val="24"/>
              </w:rPr>
              <w:t xml:space="preserve">Приложение №1 </w:t>
            </w:r>
          </w:p>
          <w:p w:rsidR="00116585" w:rsidRPr="003427B5" w:rsidRDefault="00116585" w:rsidP="00016B7F">
            <w:pPr>
              <w:pStyle w:val="a3"/>
              <w:tabs>
                <w:tab w:val="left" w:pos="259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427B5">
              <w:rPr>
                <w:sz w:val="24"/>
                <w:szCs w:val="24"/>
              </w:rPr>
              <w:t xml:space="preserve">к постановлению Исполнительного комитета Камско-Устьинского муниципального района Республики Татарстан </w:t>
            </w:r>
          </w:p>
          <w:p w:rsidR="00116585" w:rsidRPr="00B3496C" w:rsidRDefault="00116585" w:rsidP="00B3496C">
            <w:pPr>
              <w:pStyle w:val="a3"/>
              <w:shd w:val="clear" w:color="auto" w:fill="auto"/>
              <w:tabs>
                <w:tab w:val="left" w:pos="259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val="tt-RU"/>
              </w:rPr>
            </w:pPr>
            <w:r w:rsidRPr="00B3496C">
              <w:rPr>
                <w:sz w:val="24"/>
                <w:szCs w:val="24"/>
                <w:u w:val="single"/>
              </w:rPr>
              <w:t xml:space="preserve">от </w:t>
            </w:r>
            <w:r w:rsidR="00B3496C" w:rsidRPr="00B3496C">
              <w:rPr>
                <w:sz w:val="24"/>
                <w:szCs w:val="24"/>
                <w:u w:val="single"/>
                <w:lang w:val="tt-RU"/>
              </w:rPr>
              <w:t>11.03.2022</w:t>
            </w:r>
            <w:r w:rsidRPr="003427B5">
              <w:rPr>
                <w:sz w:val="24"/>
                <w:szCs w:val="24"/>
              </w:rPr>
              <w:t xml:space="preserve">№ </w:t>
            </w:r>
            <w:r w:rsidR="00B3496C" w:rsidRPr="00B3496C">
              <w:rPr>
                <w:sz w:val="24"/>
                <w:szCs w:val="24"/>
                <w:u w:val="single"/>
                <w:lang w:val="tt-RU"/>
              </w:rPr>
              <w:t>431</w:t>
            </w:r>
          </w:p>
        </w:tc>
      </w:tr>
    </w:tbl>
    <w:p w:rsidR="00116585" w:rsidRDefault="00116585" w:rsidP="00116585">
      <w:pPr>
        <w:pStyle w:val="a3"/>
        <w:tabs>
          <w:tab w:val="left" w:pos="259"/>
        </w:tabs>
        <w:spacing w:line="240" w:lineRule="auto"/>
        <w:ind w:firstLine="0"/>
      </w:pPr>
    </w:p>
    <w:p w:rsidR="00116585" w:rsidRPr="009D69EE" w:rsidRDefault="00116585" w:rsidP="00116585">
      <w:pPr>
        <w:pStyle w:val="a3"/>
        <w:tabs>
          <w:tab w:val="left" w:pos="259"/>
        </w:tabs>
        <w:spacing w:line="240" w:lineRule="auto"/>
        <w:ind w:firstLine="0"/>
        <w:jc w:val="center"/>
        <w:rPr>
          <w:b/>
        </w:rPr>
      </w:pPr>
      <w:r w:rsidRPr="009D69EE">
        <w:rPr>
          <w:b/>
        </w:rPr>
        <w:t>Паспорт</w:t>
      </w:r>
    </w:p>
    <w:p w:rsidR="00116585" w:rsidRPr="009D69EE" w:rsidRDefault="00116585" w:rsidP="00116585">
      <w:pPr>
        <w:pStyle w:val="a3"/>
        <w:tabs>
          <w:tab w:val="left" w:pos="259"/>
        </w:tabs>
        <w:spacing w:line="240" w:lineRule="auto"/>
        <w:ind w:firstLine="0"/>
        <w:jc w:val="center"/>
        <w:rPr>
          <w:b/>
        </w:rPr>
      </w:pPr>
      <w:r w:rsidRPr="009D69EE">
        <w:rPr>
          <w:b/>
        </w:rPr>
        <w:t xml:space="preserve">муниципальной программы «Повышение безопасности дорожного движения в Камско-Устьинском муниципальном районе Республики Татарстан </w:t>
      </w:r>
    </w:p>
    <w:p w:rsidR="00116585" w:rsidRPr="009D69EE" w:rsidRDefault="00116585" w:rsidP="00116585">
      <w:pPr>
        <w:pStyle w:val="a3"/>
        <w:tabs>
          <w:tab w:val="left" w:pos="259"/>
        </w:tabs>
        <w:spacing w:line="240" w:lineRule="auto"/>
        <w:ind w:firstLine="0"/>
        <w:jc w:val="center"/>
        <w:rPr>
          <w:b/>
        </w:rPr>
      </w:pPr>
      <w:r w:rsidRPr="009D69EE">
        <w:rPr>
          <w:b/>
        </w:rPr>
        <w:t>на 2022-2024гг.»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47"/>
        <w:gridCol w:w="6574"/>
      </w:tblGrid>
      <w:tr w:rsidR="00116585" w:rsidTr="00016B7F">
        <w:tc>
          <w:tcPr>
            <w:tcW w:w="2802" w:type="dxa"/>
          </w:tcPr>
          <w:p w:rsidR="00116585" w:rsidRPr="002855BE" w:rsidRDefault="00116585" w:rsidP="00016B7F">
            <w:pPr>
              <w:spacing w:after="0" w:line="260" w:lineRule="exact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855BE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371" w:type="dxa"/>
          </w:tcPr>
          <w:p w:rsidR="00116585" w:rsidRPr="002855BE" w:rsidRDefault="00116585" w:rsidP="00016B7F">
            <w:pPr>
              <w:spacing w:after="0" w:line="26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r w:rsidRPr="002855BE">
              <w:rPr>
                <w:rFonts w:ascii="Times New Roman" w:hAnsi="Times New Roman"/>
                <w:sz w:val="24"/>
                <w:szCs w:val="24"/>
              </w:rPr>
              <w:t xml:space="preserve"> программа «Повышение безопасности дорожного движения в Камско-Устьинском муниципальном районе Республики Татарстан на 2022</w:t>
            </w:r>
            <w:r>
              <w:rPr>
                <w:rFonts w:ascii="Times New Roman" w:hAnsi="Times New Roman"/>
                <w:sz w:val="24"/>
                <w:szCs w:val="24"/>
              </w:rPr>
              <w:t>-2024гг.</w:t>
            </w:r>
            <w:r w:rsidRPr="002855B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– программа)</w:t>
            </w:r>
          </w:p>
        </w:tc>
      </w:tr>
      <w:tr w:rsidR="00116585" w:rsidTr="00016B7F">
        <w:tc>
          <w:tcPr>
            <w:tcW w:w="2802" w:type="dxa"/>
          </w:tcPr>
          <w:p w:rsidR="00116585" w:rsidRPr="002855BE" w:rsidRDefault="00116585" w:rsidP="00016B7F">
            <w:pPr>
              <w:pStyle w:val="61"/>
              <w:shd w:val="clear" w:color="auto" w:fill="auto"/>
              <w:spacing w:after="0" w:line="260" w:lineRule="exact"/>
              <w:rPr>
                <w:sz w:val="24"/>
                <w:szCs w:val="24"/>
              </w:rPr>
            </w:pPr>
            <w:r w:rsidRPr="002855BE">
              <w:rPr>
                <w:sz w:val="24"/>
                <w:szCs w:val="24"/>
              </w:rPr>
              <w:t>Основание для разработки</w:t>
            </w:r>
          </w:p>
          <w:p w:rsidR="00116585" w:rsidRPr="002855BE" w:rsidRDefault="00116585" w:rsidP="00016B7F">
            <w:pPr>
              <w:spacing w:after="0" w:line="260" w:lineRule="exact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855BE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</w:tcPr>
          <w:p w:rsidR="00116585" w:rsidRPr="002855BE" w:rsidRDefault="00116585" w:rsidP="00016B7F">
            <w:pPr>
              <w:spacing w:after="0" w:line="26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5BE">
              <w:rPr>
                <w:rFonts w:ascii="Times New Roman" w:hAnsi="Times New Roman"/>
                <w:sz w:val="24"/>
                <w:szCs w:val="24"/>
              </w:rPr>
              <w:t>Распоряжение Правительства РФ от 27 октября 2012г. №1995-р Об утверждении Концепции федеральной целевой программы «Повышение безопасности дорожного движения в 2013 - 2020 годах»</w:t>
            </w:r>
            <w:r>
              <w:rPr>
                <w:rFonts w:ascii="Times New Roman" w:hAnsi="Times New Roman"/>
                <w:sz w:val="24"/>
                <w:szCs w:val="24"/>
              </w:rPr>
              <w:t>, п</w:t>
            </w:r>
            <w:r w:rsidRPr="002855BE">
              <w:rPr>
                <w:rFonts w:ascii="Times New Roman" w:hAnsi="Times New Roman"/>
                <w:sz w:val="24"/>
                <w:szCs w:val="24"/>
              </w:rPr>
              <w:t>остановление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равительства РФ от 03.10.2013г. № </w:t>
            </w:r>
            <w:r w:rsidRPr="002855BE">
              <w:rPr>
                <w:rFonts w:ascii="Times New Roman" w:hAnsi="Times New Roman"/>
                <w:sz w:val="24"/>
                <w:szCs w:val="24"/>
              </w:rPr>
              <w:t xml:space="preserve">864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855BE">
              <w:rPr>
                <w:rFonts w:ascii="Times New Roman" w:hAnsi="Times New Roman"/>
                <w:sz w:val="24"/>
                <w:szCs w:val="24"/>
              </w:rPr>
              <w:t xml:space="preserve">О федеральной целевой программе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855BE">
              <w:rPr>
                <w:rFonts w:ascii="Times New Roman" w:hAnsi="Times New Roman"/>
                <w:sz w:val="24"/>
                <w:szCs w:val="24"/>
              </w:rPr>
              <w:t>Повышение безопасности дорожного движения в 2013-2020 годах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855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855BE">
              <w:rPr>
                <w:rFonts w:ascii="Times New Roman" w:hAnsi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тановление Кабинета Министров № </w:t>
            </w:r>
            <w:r w:rsidRPr="002855BE">
              <w:rPr>
                <w:rFonts w:ascii="Times New Roman" w:hAnsi="Times New Roman"/>
                <w:sz w:val="24"/>
                <w:szCs w:val="24"/>
              </w:rPr>
              <w:t>764 от 16.10.2013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2855BE">
              <w:rPr>
                <w:rFonts w:ascii="Times New Roman" w:hAnsi="Times New Roman"/>
                <w:sz w:val="24"/>
                <w:szCs w:val="24"/>
              </w:rPr>
              <w:t xml:space="preserve">Об утверждении государственной программы «Обеспечение общественного порядка и противодействие преступности в Республике Татарстан на 2014-2020 годы»,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855BE">
              <w:rPr>
                <w:rFonts w:ascii="Times New Roman" w:hAnsi="Times New Roman"/>
                <w:sz w:val="24"/>
                <w:szCs w:val="24"/>
              </w:rPr>
              <w:t>остановление Кабинета Министров Республики Татарстан 18.12.2019№1167 «О реализации мер по повышению безопасности дорожного движения в Республике Татарстан, сокращению дорожно-транспортных происшествий и снижению тяжести их последствий»</w:t>
            </w:r>
          </w:p>
        </w:tc>
      </w:tr>
      <w:tr w:rsidR="00116585" w:rsidTr="00016B7F">
        <w:tc>
          <w:tcPr>
            <w:tcW w:w="2802" w:type="dxa"/>
          </w:tcPr>
          <w:p w:rsidR="00116585" w:rsidRPr="002855BE" w:rsidRDefault="00116585" w:rsidP="00016B7F">
            <w:pPr>
              <w:pStyle w:val="61"/>
              <w:shd w:val="clear" w:color="auto" w:fill="auto"/>
              <w:spacing w:after="0" w:line="260" w:lineRule="exact"/>
              <w:ind w:right="65"/>
              <w:rPr>
                <w:sz w:val="24"/>
                <w:szCs w:val="24"/>
              </w:rPr>
            </w:pPr>
            <w:r w:rsidRPr="002855BE">
              <w:rPr>
                <w:sz w:val="24"/>
                <w:szCs w:val="24"/>
              </w:rPr>
              <w:t>Государственный</w:t>
            </w:r>
          </w:p>
          <w:p w:rsidR="00116585" w:rsidRPr="002855BE" w:rsidRDefault="00116585" w:rsidP="00016B7F">
            <w:pPr>
              <w:pStyle w:val="61"/>
              <w:shd w:val="clear" w:color="auto" w:fill="auto"/>
              <w:spacing w:after="0" w:line="260" w:lineRule="exact"/>
              <w:ind w:right="65"/>
              <w:rPr>
                <w:sz w:val="24"/>
                <w:szCs w:val="24"/>
              </w:rPr>
            </w:pPr>
            <w:r w:rsidRPr="002855BE">
              <w:rPr>
                <w:sz w:val="24"/>
                <w:szCs w:val="24"/>
              </w:rPr>
              <w:t>Заказчик Программы</w:t>
            </w:r>
          </w:p>
        </w:tc>
        <w:tc>
          <w:tcPr>
            <w:tcW w:w="7371" w:type="dxa"/>
          </w:tcPr>
          <w:p w:rsidR="00116585" w:rsidRPr="002855BE" w:rsidRDefault="00116585" w:rsidP="00016B7F">
            <w:pPr>
              <w:spacing w:after="0" w:line="26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5BE">
              <w:rPr>
                <w:rFonts w:ascii="Times New Roman" w:hAnsi="Times New Roman"/>
                <w:sz w:val="24"/>
                <w:szCs w:val="24"/>
              </w:rPr>
              <w:t>Исполнительный комитет Камско-Устьинского муниципального района Республики Татарстан</w:t>
            </w:r>
          </w:p>
        </w:tc>
      </w:tr>
      <w:tr w:rsidR="00116585" w:rsidTr="00016B7F">
        <w:tc>
          <w:tcPr>
            <w:tcW w:w="2802" w:type="dxa"/>
          </w:tcPr>
          <w:p w:rsidR="00116585" w:rsidRPr="002855BE" w:rsidRDefault="00116585" w:rsidP="00016B7F">
            <w:pPr>
              <w:pStyle w:val="61"/>
              <w:shd w:val="clear" w:color="auto" w:fill="auto"/>
              <w:spacing w:after="0" w:line="260" w:lineRule="exact"/>
              <w:rPr>
                <w:sz w:val="24"/>
                <w:szCs w:val="24"/>
              </w:rPr>
            </w:pPr>
            <w:r w:rsidRPr="002855BE">
              <w:rPr>
                <w:sz w:val="24"/>
                <w:szCs w:val="24"/>
              </w:rPr>
              <w:t>ОсновныеразработчикиПрограммы</w:t>
            </w:r>
          </w:p>
        </w:tc>
        <w:tc>
          <w:tcPr>
            <w:tcW w:w="7371" w:type="dxa"/>
          </w:tcPr>
          <w:p w:rsidR="00116585" w:rsidRPr="002855BE" w:rsidRDefault="00116585" w:rsidP="00016B7F">
            <w:pPr>
              <w:spacing w:after="0" w:line="26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5BE">
              <w:rPr>
                <w:rFonts w:ascii="Times New Roman" w:hAnsi="Times New Roman"/>
                <w:sz w:val="24"/>
                <w:szCs w:val="24"/>
              </w:rPr>
              <w:t>Комиссия по обеспечению б</w:t>
            </w:r>
            <w:r>
              <w:rPr>
                <w:rFonts w:ascii="Times New Roman" w:hAnsi="Times New Roman"/>
                <w:sz w:val="24"/>
                <w:szCs w:val="24"/>
              </w:rPr>
              <w:t>езопасности дорожного движения И</w:t>
            </w:r>
            <w:r w:rsidRPr="002855BE">
              <w:rPr>
                <w:rFonts w:ascii="Times New Roman" w:hAnsi="Times New Roman"/>
                <w:sz w:val="24"/>
                <w:szCs w:val="24"/>
              </w:rPr>
              <w:t>сполнительного комитета Камско-Устьинского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района, о</w:t>
            </w:r>
            <w:r w:rsidRPr="002855BE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дел инфраструктурного развития И</w:t>
            </w:r>
            <w:r w:rsidRPr="002855BE">
              <w:rPr>
                <w:rFonts w:ascii="Times New Roman" w:hAnsi="Times New Roman"/>
                <w:sz w:val="24"/>
                <w:szCs w:val="24"/>
              </w:rPr>
              <w:t xml:space="preserve">сполнительного комитета района, </w:t>
            </w:r>
            <w:r w:rsidRPr="00C04A84">
              <w:rPr>
                <w:rFonts w:ascii="Times New Roman" w:hAnsi="Times New Roman"/>
                <w:sz w:val="24"/>
                <w:szCs w:val="24"/>
              </w:rPr>
              <w:t>МКУ «Управления образования» Камско-Устьинского муниципального района</w:t>
            </w:r>
          </w:p>
        </w:tc>
      </w:tr>
      <w:tr w:rsidR="00116585" w:rsidTr="00016B7F">
        <w:tc>
          <w:tcPr>
            <w:tcW w:w="2802" w:type="dxa"/>
          </w:tcPr>
          <w:p w:rsidR="00116585" w:rsidRPr="002855BE" w:rsidRDefault="00116585" w:rsidP="00016B7F">
            <w:pPr>
              <w:pStyle w:val="61"/>
              <w:shd w:val="clear" w:color="auto" w:fill="auto"/>
              <w:spacing w:after="0" w:line="260" w:lineRule="exact"/>
              <w:rPr>
                <w:sz w:val="24"/>
                <w:szCs w:val="24"/>
              </w:rPr>
            </w:pPr>
            <w:r w:rsidRPr="002855BE">
              <w:rPr>
                <w:sz w:val="24"/>
                <w:szCs w:val="24"/>
              </w:rPr>
              <w:t>Цель и задачи Программы</w:t>
            </w:r>
          </w:p>
        </w:tc>
        <w:tc>
          <w:tcPr>
            <w:tcW w:w="7371" w:type="dxa"/>
          </w:tcPr>
          <w:p w:rsidR="00116585" w:rsidRPr="002855BE" w:rsidRDefault="00116585" w:rsidP="00016B7F">
            <w:pPr>
              <w:pStyle w:val="141"/>
              <w:shd w:val="clear" w:color="auto" w:fill="auto"/>
              <w:tabs>
                <w:tab w:val="left" w:pos="442"/>
              </w:tabs>
              <w:spacing w:line="260" w:lineRule="exact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2855BE">
              <w:rPr>
                <w:sz w:val="24"/>
                <w:szCs w:val="24"/>
              </w:rPr>
              <w:t>елью является сокращение смертности от дор</w:t>
            </w:r>
            <w:r>
              <w:rPr>
                <w:sz w:val="24"/>
                <w:szCs w:val="24"/>
              </w:rPr>
              <w:t>ожно-транспортных происшествий.</w:t>
            </w:r>
          </w:p>
          <w:p w:rsidR="00116585" w:rsidRDefault="00116585" w:rsidP="00016B7F">
            <w:pPr>
              <w:pStyle w:val="61"/>
              <w:shd w:val="clear" w:color="auto" w:fill="auto"/>
              <w:tabs>
                <w:tab w:val="left" w:pos="278"/>
              </w:tabs>
              <w:spacing w:after="0" w:line="260" w:lineRule="exac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2855BE">
              <w:rPr>
                <w:sz w:val="24"/>
                <w:szCs w:val="24"/>
              </w:rPr>
              <w:t>адачами являются:</w:t>
            </w:r>
          </w:p>
          <w:p w:rsidR="00116585" w:rsidRDefault="00116585" w:rsidP="00016B7F">
            <w:pPr>
              <w:pStyle w:val="61"/>
              <w:shd w:val="clear" w:color="auto" w:fill="auto"/>
              <w:tabs>
                <w:tab w:val="left" w:pos="278"/>
              </w:tabs>
              <w:spacing w:after="0" w:line="260" w:lineRule="exac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2855BE">
              <w:rPr>
                <w:sz w:val="24"/>
                <w:szCs w:val="24"/>
              </w:rPr>
              <w:t>редупреждение опасного поведения участников дорожного движения. Создание системы пропаганды с целью формирования негативного отношения к правонарушениям в сфере дорожного движения;</w:t>
            </w:r>
          </w:p>
          <w:p w:rsidR="00116585" w:rsidRDefault="00116585" w:rsidP="00016B7F">
            <w:pPr>
              <w:pStyle w:val="61"/>
              <w:shd w:val="clear" w:color="auto" w:fill="auto"/>
              <w:tabs>
                <w:tab w:val="left" w:pos="278"/>
              </w:tabs>
              <w:spacing w:after="0" w:line="260" w:lineRule="exac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Pr="002855BE">
              <w:rPr>
                <w:sz w:val="24"/>
                <w:szCs w:val="24"/>
              </w:rPr>
              <w:t>оздание системы непрерывного обучения детей правилам безопасного поведения на дорогах и улицах. Формирование у детей навыков безопасного поведения на дорогах. Сокращение детского до</w:t>
            </w:r>
            <w:r>
              <w:rPr>
                <w:sz w:val="24"/>
                <w:szCs w:val="24"/>
              </w:rPr>
              <w:t>рожно-транспортного травматизма;</w:t>
            </w:r>
          </w:p>
          <w:p w:rsidR="00116585" w:rsidRDefault="00116585" w:rsidP="00016B7F">
            <w:pPr>
              <w:pStyle w:val="61"/>
              <w:shd w:val="clear" w:color="auto" w:fill="auto"/>
              <w:tabs>
                <w:tab w:val="left" w:pos="278"/>
              </w:tabs>
              <w:spacing w:after="0" w:line="260" w:lineRule="exac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</w:t>
            </w:r>
            <w:r w:rsidRPr="002855BE">
              <w:rPr>
                <w:sz w:val="24"/>
                <w:szCs w:val="24"/>
              </w:rPr>
              <w:t>нализ влияния социальных и экономических факторов на состояние безопасности дорожного движения</w:t>
            </w:r>
            <w:r>
              <w:rPr>
                <w:sz w:val="24"/>
                <w:szCs w:val="24"/>
              </w:rPr>
              <w:t>;</w:t>
            </w:r>
          </w:p>
          <w:p w:rsidR="00116585" w:rsidRDefault="00116585" w:rsidP="00016B7F">
            <w:pPr>
              <w:pStyle w:val="61"/>
              <w:shd w:val="clear" w:color="auto" w:fill="auto"/>
              <w:tabs>
                <w:tab w:val="left" w:pos="278"/>
              </w:tabs>
              <w:spacing w:after="0" w:line="260" w:lineRule="exac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2855BE">
              <w:rPr>
                <w:sz w:val="24"/>
                <w:szCs w:val="24"/>
              </w:rPr>
              <w:t>азвитие современной системы оказания помощи пострадавшим в дорожно-транспортных происшествиях;</w:t>
            </w:r>
          </w:p>
          <w:p w:rsidR="00116585" w:rsidRDefault="00116585" w:rsidP="00016B7F">
            <w:pPr>
              <w:pStyle w:val="61"/>
              <w:shd w:val="clear" w:color="auto" w:fill="auto"/>
              <w:tabs>
                <w:tab w:val="left" w:pos="278"/>
              </w:tabs>
              <w:spacing w:after="0" w:line="260" w:lineRule="exac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п</w:t>
            </w:r>
            <w:r w:rsidRPr="002855BE">
              <w:rPr>
                <w:sz w:val="24"/>
                <w:szCs w:val="24"/>
              </w:rPr>
              <w:t>овышение культуры вождения;</w:t>
            </w:r>
          </w:p>
          <w:p w:rsidR="00116585" w:rsidRDefault="00116585" w:rsidP="00016B7F">
            <w:pPr>
              <w:pStyle w:val="61"/>
              <w:shd w:val="clear" w:color="auto" w:fill="auto"/>
              <w:tabs>
                <w:tab w:val="left" w:pos="278"/>
              </w:tabs>
              <w:spacing w:after="0" w:line="260" w:lineRule="exac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2855BE">
              <w:rPr>
                <w:sz w:val="24"/>
                <w:szCs w:val="24"/>
              </w:rPr>
              <w:t>овышение требований к подготовке водителей на получение права на управление транспортными средствами и требований к автошколам, осуществляющим такую подготовку</w:t>
            </w:r>
            <w:r>
              <w:rPr>
                <w:sz w:val="24"/>
                <w:szCs w:val="24"/>
              </w:rPr>
              <w:t>;</w:t>
            </w:r>
          </w:p>
          <w:p w:rsidR="00116585" w:rsidRDefault="00116585" w:rsidP="00016B7F">
            <w:pPr>
              <w:pStyle w:val="61"/>
              <w:shd w:val="clear" w:color="auto" w:fill="auto"/>
              <w:tabs>
                <w:tab w:val="left" w:pos="278"/>
              </w:tabs>
              <w:spacing w:after="0" w:line="260" w:lineRule="exac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Pr="002855BE">
              <w:rPr>
                <w:sz w:val="24"/>
                <w:szCs w:val="24"/>
              </w:rPr>
              <w:t>овершенствование организации дв</w:t>
            </w:r>
            <w:r>
              <w:rPr>
                <w:sz w:val="24"/>
                <w:szCs w:val="24"/>
              </w:rPr>
              <w:t>ижения транспорта и пешеходов в Камско-Устьинском муниципальном районе;</w:t>
            </w:r>
          </w:p>
          <w:p w:rsidR="00116585" w:rsidRPr="002855BE" w:rsidRDefault="00116585" w:rsidP="00016B7F">
            <w:pPr>
              <w:pStyle w:val="61"/>
              <w:shd w:val="clear" w:color="auto" w:fill="auto"/>
              <w:tabs>
                <w:tab w:val="left" w:pos="278"/>
              </w:tabs>
              <w:spacing w:after="0" w:line="260" w:lineRule="exac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</w:t>
            </w:r>
            <w:r w:rsidRPr="002855BE">
              <w:rPr>
                <w:sz w:val="24"/>
                <w:szCs w:val="24"/>
              </w:rPr>
              <w:t>иквидация аварийных участков на дорогах.</w:t>
            </w:r>
          </w:p>
        </w:tc>
      </w:tr>
      <w:tr w:rsidR="00116585" w:rsidTr="00016B7F">
        <w:tc>
          <w:tcPr>
            <w:tcW w:w="2802" w:type="dxa"/>
          </w:tcPr>
          <w:p w:rsidR="00116585" w:rsidRPr="002855BE" w:rsidRDefault="00116585" w:rsidP="00016B7F">
            <w:pPr>
              <w:pStyle w:val="61"/>
              <w:shd w:val="clear" w:color="auto" w:fill="auto"/>
              <w:spacing w:after="0" w:line="260" w:lineRule="exact"/>
              <w:rPr>
                <w:sz w:val="24"/>
                <w:szCs w:val="24"/>
              </w:rPr>
            </w:pPr>
            <w:r w:rsidRPr="002855BE">
              <w:rPr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371" w:type="dxa"/>
          </w:tcPr>
          <w:p w:rsidR="00116585" w:rsidRPr="002855BE" w:rsidRDefault="00116585" w:rsidP="00116585">
            <w:pPr>
              <w:pStyle w:val="61"/>
              <w:numPr>
                <w:ilvl w:val="0"/>
                <w:numId w:val="2"/>
              </w:numPr>
              <w:shd w:val="clear" w:color="auto" w:fill="auto"/>
              <w:tabs>
                <w:tab w:val="left" w:pos="278"/>
              </w:tabs>
              <w:spacing w:after="0" w:line="260" w:lineRule="exact"/>
              <w:ind w:right="142"/>
              <w:jc w:val="both"/>
              <w:rPr>
                <w:sz w:val="24"/>
                <w:szCs w:val="24"/>
              </w:rPr>
            </w:pPr>
            <w:r w:rsidRPr="002855BE">
              <w:rPr>
                <w:sz w:val="24"/>
                <w:szCs w:val="24"/>
              </w:rPr>
              <w:t>число лиц, погибших в дорожно-транспортных происшествиях;</w:t>
            </w:r>
          </w:p>
          <w:p w:rsidR="00116585" w:rsidRPr="002855BE" w:rsidRDefault="00116585" w:rsidP="00116585">
            <w:pPr>
              <w:pStyle w:val="61"/>
              <w:numPr>
                <w:ilvl w:val="0"/>
                <w:numId w:val="2"/>
              </w:numPr>
              <w:shd w:val="clear" w:color="auto" w:fill="auto"/>
              <w:tabs>
                <w:tab w:val="left" w:pos="283"/>
              </w:tabs>
              <w:spacing w:after="0" w:line="260" w:lineRule="exact"/>
              <w:ind w:right="142"/>
              <w:jc w:val="both"/>
              <w:rPr>
                <w:sz w:val="24"/>
                <w:szCs w:val="24"/>
              </w:rPr>
            </w:pPr>
            <w:r w:rsidRPr="002855BE">
              <w:rPr>
                <w:sz w:val="24"/>
                <w:szCs w:val="24"/>
              </w:rPr>
              <w:t>число детей, погибших в дорожно-транспортных происшествиях;</w:t>
            </w:r>
          </w:p>
          <w:p w:rsidR="00116585" w:rsidRPr="002855BE" w:rsidRDefault="00116585" w:rsidP="00116585">
            <w:pPr>
              <w:pStyle w:val="61"/>
              <w:numPr>
                <w:ilvl w:val="0"/>
                <w:numId w:val="2"/>
              </w:numPr>
              <w:shd w:val="clear" w:color="auto" w:fill="auto"/>
              <w:tabs>
                <w:tab w:val="left" w:pos="293"/>
              </w:tabs>
              <w:spacing w:after="0" w:line="260" w:lineRule="exact"/>
              <w:ind w:right="142"/>
              <w:jc w:val="both"/>
              <w:rPr>
                <w:sz w:val="24"/>
                <w:szCs w:val="24"/>
              </w:rPr>
            </w:pPr>
            <w:r w:rsidRPr="002855BE">
              <w:rPr>
                <w:sz w:val="24"/>
                <w:szCs w:val="24"/>
              </w:rPr>
              <w:t>социальный риск (число</w:t>
            </w:r>
            <w:r>
              <w:rPr>
                <w:sz w:val="24"/>
                <w:szCs w:val="24"/>
              </w:rPr>
              <w:t xml:space="preserve"> лиц, погибших в дорожно-</w:t>
            </w:r>
            <w:r w:rsidRPr="002855BE">
              <w:rPr>
                <w:sz w:val="24"/>
                <w:szCs w:val="24"/>
              </w:rPr>
              <w:t>транспортных происшествиях, на 100 тыс. населения);</w:t>
            </w:r>
          </w:p>
          <w:p w:rsidR="00116585" w:rsidRPr="002855BE" w:rsidRDefault="00116585" w:rsidP="00016B7F">
            <w:pPr>
              <w:pStyle w:val="141"/>
              <w:shd w:val="clear" w:color="auto" w:fill="auto"/>
              <w:tabs>
                <w:tab w:val="left" w:pos="442"/>
              </w:tabs>
              <w:spacing w:line="260" w:lineRule="exact"/>
              <w:ind w:right="141"/>
              <w:rPr>
                <w:sz w:val="24"/>
                <w:szCs w:val="24"/>
              </w:rPr>
            </w:pPr>
            <w:r w:rsidRPr="002855BE">
              <w:rPr>
                <w:sz w:val="24"/>
                <w:szCs w:val="24"/>
              </w:rPr>
              <w:t xml:space="preserve">транспортный риск </w:t>
            </w:r>
            <w:r>
              <w:rPr>
                <w:sz w:val="24"/>
                <w:szCs w:val="24"/>
              </w:rPr>
              <w:t>(число лиц, погибших в дорожно-</w:t>
            </w:r>
            <w:r w:rsidRPr="002855BE">
              <w:rPr>
                <w:sz w:val="24"/>
                <w:szCs w:val="24"/>
              </w:rPr>
              <w:t>транспортных происшествиях, на 10 тыс. транспортных средств)</w:t>
            </w:r>
          </w:p>
        </w:tc>
      </w:tr>
      <w:tr w:rsidR="00116585" w:rsidTr="00016B7F">
        <w:tc>
          <w:tcPr>
            <w:tcW w:w="2802" w:type="dxa"/>
          </w:tcPr>
          <w:p w:rsidR="00116585" w:rsidRPr="002855BE" w:rsidRDefault="00116585" w:rsidP="00016B7F">
            <w:pPr>
              <w:pStyle w:val="61"/>
              <w:shd w:val="clear" w:color="auto" w:fill="auto"/>
              <w:spacing w:after="0" w:line="260" w:lineRule="exact"/>
              <w:rPr>
                <w:rFonts w:ascii="Arial Unicode MS" w:hAnsi="Arial Unicode MS" w:cs="Arial Unicode MS"/>
                <w:sz w:val="24"/>
                <w:szCs w:val="24"/>
              </w:rPr>
            </w:pPr>
            <w:r w:rsidRPr="002855BE">
              <w:rPr>
                <w:sz w:val="24"/>
                <w:szCs w:val="24"/>
              </w:rPr>
              <w:t>Сроки и этапы</w:t>
            </w:r>
          </w:p>
          <w:p w:rsidR="00116585" w:rsidRPr="002855BE" w:rsidRDefault="00116585" w:rsidP="00016B7F">
            <w:pPr>
              <w:pStyle w:val="61"/>
              <w:shd w:val="clear" w:color="auto" w:fill="auto"/>
              <w:spacing w:after="0" w:line="260" w:lineRule="exact"/>
              <w:rPr>
                <w:rFonts w:ascii="Arial Unicode MS" w:hAnsi="Arial Unicode MS" w:cs="Arial Unicode MS"/>
                <w:sz w:val="24"/>
                <w:szCs w:val="24"/>
              </w:rPr>
            </w:pPr>
            <w:r w:rsidRPr="002855BE">
              <w:rPr>
                <w:sz w:val="24"/>
                <w:szCs w:val="24"/>
              </w:rPr>
              <w:t>реализации</w:t>
            </w:r>
          </w:p>
          <w:p w:rsidR="00116585" w:rsidRPr="002855BE" w:rsidRDefault="00116585" w:rsidP="00016B7F">
            <w:pPr>
              <w:pStyle w:val="61"/>
              <w:shd w:val="clear" w:color="auto" w:fill="auto"/>
              <w:spacing w:after="0" w:line="260" w:lineRule="exact"/>
              <w:rPr>
                <w:sz w:val="24"/>
                <w:szCs w:val="24"/>
              </w:rPr>
            </w:pPr>
            <w:r w:rsidRPr="002855BE">
              <w:rPr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</w:tcPr>
          <w:p w:rsidR="00116585" w:rsidRPr="002855BE" w:rsidRDefault="00116585" w:rsidP="00016B7F">
            <w:pPr>
              <w:pStyle w:val="61"/>
              <w:shd w:val="clear" w:color="auto" w:fill="auto"/>
              <w:tabs>
                <w:tab w:val="left" w:pos="278"/>
              </w:tabs>
              <w:spacing w:after="0" w:line="260" w:lineRule="exact"/>
              <w:ind w:left="120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2022– 2024 </w:t>
            </w:r>
            <w:r w:rsidRPr="002855BE">
              <w:rPr>
                <w:sz w:val="24"/>
                <w:szCs w:val="24"/>
              </w:rPr>
              <w:t>год</w:t>
            </w:r>
          </w:p>
        </w:tc>
      </w:tr>
      <w:tr w:rsidR="00116585" w:rsidTr="00016B7F">
        <w:tc>
          <w:tcPr>
            <w:tcW w:w="2802" w:type="dxa"/>
          </w:tcPr>
          <w:p w:rsidR="00116585" w:rsidRPr="002855BE" w:rsidRDefault="00116585" w:rsidP="00016B7F">
            <w:pPr>
              <w:pStyle w:val="61"/>
              <w:shd w:val="clear" w:color="auto" w:fill="auto"/>
              <w:spacing w:after="0" w:line="260" w:lineRule="exact"/>
              <w:rPr>
                <w:rFonts w:ascii="Arial Unicode MS" w:hAnsi="Arial Unicode MS"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</w:t>
            </w:r>
          </w:p>
          <w:p w:rsidR="00116585" w:rsidRPr="002855BE" w:rsidRDefault="00116585" w:rsidP="00016B7F">
            <w:pPr>
              <w:pStyle w:val="61"/>
              <w:shd w:val="clear" w:color="auto" w:fill="auto"/>
              <w:spacing w:after="0" w:line="260" w:lineRule="exact"/>
              <w:rPr>
                <w:sz w:val="24"/>
                <w:szCs w:val="24"/>
              </w:rPr>
            </w:pPr>
            <w:r w:rsidRPr="002855BE">
              <w:rPr>
                <w:sz w:val="24"/>
                <w:szCs w:val="24"/>
              </w:rPr>
              <w:t xml:space="preserve">финансирования </w:t>
            </w:r>
          </w:p>
        </w:tc>
        <w:tc>
          <w:tcPr>
            <w:tcW w:w="7371" w:type="dxa"/>
          </w:tcPr>
          <w:p w:rsidR="00116585" w:rsidRPr="00740F94" w:rsidRDefault="00116585" w:rsidP="00016B7F">
            <w:pPr>
              <w:pStyle w:val="61"/>
              <w:shd w:val="clear" w:color="auto" w:fill="auto"/>
              <w:tabs>
                <w:tab w:val="left" w:pos="278"/>
              </w:tabs>
              <w:spacing w:after="0" w:line="260" w:lineRule="exact"/>
              <w:ind w:left="120" w:right="142"/>
              <w:jc w:val="both"/>
              <w:rPr>
                <w:sz w:val="24"/>
                <w:szCs w:val="24"/>
              </w:rPr>
            </w:pPr>
            <w:r w:rsidRPr="00740F94">
              <w:rPr>
                <w:rStyle w:val="65"/>
                <w:sz w:val="24"/>
                <w:szCs w:val="24"/>
              </w:rPr>
              <w:t>Муниципальный бюджет, внебюджетные источники, целевые источники, республиканский бюджет, федеральный бюджет</w:t>
            </w:r>
          </w:p>
        </w:tc>
      </w:tr>
      <w:tr w:rsidR="00116585" w:rsidTr="00016B7F">
        <w:tc>
          <w:tcPr>
            <w:tcW w:w="2802" w:type="dxa"/>
          </w:tcPr>
          <w:p w:rsidR="00116585" w:rsidRPr="002855BE" w:rsidRDefault="00116585" w:rsidP="00016B7F">
            <w:pPr>
              <w:pStyle w:val="61"/>
              <w:shd w:val="clear" w:color="auto" w:fill="auto"/>
              <w:spacing w:after="0" w:line="260" w:lineRule="exact"/>
              <w:rPr>
                <w:sz w:val="24"/>
                <w:szCs w:val="24"/>
              </w:rPr>
            </w:pPr>
            <w:r w:rsidRPr="002855BE">
              <w:rPr>
                <w:sz w:val="24"/>
                <w:szCs w:val="24"/>
              </w:rPr>
              <w:t>Ожидаемые конечные резуль</w:t>
            </w:r>
            <w:r w:rsidRPr="002855BE">
              <w:rPr>
                <w:sz w:val="24"/>
                <w:szCs w:val="24"/>
              </w:rPr>
              <w:softHyphen/>
              <w:t>таты реализации Программы и показатели социально- экономической эффективности</w:t>
            </w:r>
          </w:p>
        </w:tc>
        <w:tc>
          <w:tcPr>
            <w:tcW w:w="7371" w:type="dxa"/>
          </w:tcPr>
          <w:p w:rsidR="00116585" w:rsidRPr="000C312B" w:rsidRDefault="00116585" w:rsidP="00016B7F">
            <w:pPr>
              <w:pStyle w:val="61"/>
              <w:shd w:val="clear" w:color="auto" w:fill="auto"/>
              <w:tabs>
                <w:tab w:val="left" w:pos="278"/>
              </w:tabs>
              <w:spacing w:after="0" w:line="260" w:lineRule="exact"/>
              <w:ind w:left="120" w:right="142"/>
              <w:jc w:val="both"/>
              <w:rPr>
                <w:sz w:val="24"/>
                <w:szCs w:val="24"/>
              </w:rPr>
            </w:pPr>
            <w:r w:rsidRPr="000C312B">
              <w:rPr>
                <w:sz w:val="24"/>
                <w:szCs w:val="24"/>
              </w:rPr>
              <w:t xml:space="preserve">Снижение смертности в результате </w:t>
            </w:r>
            <w:r>
              <w:rPr>
                <w:sz w:val="24"/>
                <w:szCs w:val="24"/>
              </w:rPr>
              <w:t>дорожно-транспортных происшествий.</w:t>
            </w:r>
          </w:p>
        </w:tc>
      </w:tr>
    </w:tbl>
    <w:p w:rsidR="00116585" w:rsidRDefault="00116585" w:rsidP="00116585">
      <w:pPr>
        <w:pStyle w:val="61"/>
        <w:spacing w:after="0" w:line="240" w:lineRule="auto"/>
        <w:ind w:left="1100"/>
      </w:pPr>
    </w:p>
    <w:p w:rsidR="00116585" w:rsidRDefault="00116585" w:rsidP="00116585">
      <w:pPr>
        <w:pStyle w:val="61"/>
        <w:spacing w:after="0" w:line="240" w:lineRule="auto"/>
        <w:ind w:firstLine="709"/>
        <w:jc w:val="center"/>
      </w:pPr>
    </w:p>
    <w:p w:rsidR="00116585" w:rsidRDefault="00116585" w:rsidP="00116585">
      <w:pPr>
        <w:pStyle w:val="61"/>
        <w:spacing w:after="0" w:line="240" w:lineRule="auto"/>
        <w:ind w:firstLine="709"/>
        <w:jc w:val="center"/>
      </w:pPr>
    </w:p>
    <w:p w:rsidR="00116585" w:rsidRDefault="00116585" w:rsidP="00116585">
      <w:pPr>
        <w:pStyle w:val="61"/>
        <w:spacing w:after="0" w:line="240" w:lineRule="auto"/>
        <w:ind w:firstLine="709"/>
        <w:jc w:val="center"/>
      </w:pPr>
    </w:p>
    <w:p w:rsidR="00116585" w:rsidRDefault="00116585" w:rsidP="00116585">
      <w:pPr>
        <w:pStyle w:val="61"/>
        <w:spacing w:after="0" w:line="240" w:lineRule="auto"/>
        <w:ind w:firstLine="709"/>
        <w:jc w:val="center"/>
      </w:pPr>
    </w:p>
    <w:p w:rsidR="00116585" w:rsidRDefault="00116585" w:rsidP="00116585">
      <w:pPr>
        <w:pStyle w:val="61"/>
        <w:spacing w:after="0" w:line="240" w:lineRule="auto"/>
        <w:ind w:firstLine="709"/>
        <w:jc w:val="center"/>
      </w:pPr>
    </w:p>
    <w:p w:rsidR="00116585" w:rsidRDefault="00116585" w:rsidP="00116585">
      <w:pPr>
        <w:pStyle w:val="61"/>
        <w:spacing w:after="0" w:line="240" w:lineRule="auto"/>
        <w:ind w:firstLine="709"/>
        <w:jc w:val="center"/>
      </w:pPr>
    </w:p>
    <w:p w:rsidR="00116585" w:rsidRDefault="00116585" w:rsidP="00116585">
      <w:pPr>
        <w:pStyle w:val="61"/>
        <w:spacing w:after="0" w:line="240" w:lineRule="auto"/>
        <w:ind w:firstLine="709"/>
        <w:jc w:val="center"/>
      </w:pPr>
    </w:p>
    <w:p w:rsidR="00116585" w:rsidRDefault="00116585" w:rsidP="00116585">
      <w:pPr>
        <w:pStyle w:val="61"/>
        <w:spacing w:after="0" w:line="240" w:lineRule="auto"/>
        <w:ind w:firstLine="709"/>
        <w:jc w:val="center"/>
      </w:pPr>
    </w:p>
    <w:p w:rsidR="00116585" w:rsidRDefault="00116585" w:rsidP="00116585">
      <w:pPr>
        <w:pStyle w:val="61"/>
        <w:spacing w:after="0" w:line="240" w:lineRule="auto"/>
        <w:ind w:firstLine="709"/>
        <w:jc w:val="center"/>
      </w:pPr>
    </w:p>
    <w:p w:rsidR="00116585" w:rsidRDefault="00116585" w:rsidP="00116585">
      <w:pPr>
        <w:pStyle w:val="61"/>
        <w:spacing w:after="0" w:line="240" w:lineRule="auto"/>
        <w:ind w:firstLine="709"/>
        <w:jc w:val="center"/>
      </w:pPr>
    </w:p>
    <w:p w:rsidR="00116585" w:rsidRDefault="00116585" w:rsidP="00116585">
      <w:pPr>
        <w:pStyle w:val="61"/>
        <w:spacing w:after="0" w:line="240" w:lineRule="auto"/>
        <w:ind w:firstLine="709"/>
        <w:jc w:val="center"/>
      </w:pPr>
    </w:p>
    <w:p w:rsidR="00116585" w:rsidRDefault="00116585" w:rsidP="00116585">
      <w:pPr>
        <w:pStyle w:val="61"/>
        <w:spacing w:after="0" w:line="240" w:lineRule="auto"/>
        <w:ind w:firstLine="709"/>
        <w:jc w:val="center"/>
      </w:pPr>
    </w:p>
    <w:p w:rsidR="00116585" w:rsidRDefault="00116585" w:rsidP="00116585">
      <w:pPr>
        <w:pStyle w:val="61"/>
        <w:spacing w:after="0" w:line="240" w:lineRule="auto"/>
        <w:ind w:firstLine="709"/>
        <w:jc w:val="center"/>
      </w:pPr>
    </w:p>
    <w:p w:rsidR="00116585" w:rsidRDefault="00116585" w:rsidP="00116585">
      <w:pPr>
        <w:pStyle w:val="61"/>
        <w:spacing w:after="0" w:line="240" w:lineRule="auto"/>
        <w:ind w:firstLine="709"/>
        <w:jc w:val="center"/>
      </w:pPr>
    </w:p>
    <w:p w:rsidR="00116585" w:rsidRDefault="00116585" w:rsidP="00116585">
      <w:pPr>
        <w:pStyle w:val="61"/>
        <w:spacing w:after="0" w:line="240" w:lineRule="auto"/>
        <w:ind w:firstLine="709"/>
        <w:jc w:val="center"/>
      </w:pPr>
    </w:p>
    <w:p w:rsidR="00116585" w:rsidRDefault="00116585" w:rsidP="00116585">
      <w:pPr>
        <w:pStyle w:val="61"/>
        <w:spacing w:after="0" w:line="240" w:lineRule="auto"/>
        <w:ind w:firstLine="709"/>
        <w:jc w:val="center"/>
      </w:pPr>
    </w:p>
    <w:p w:rsidR="00116585" w:rsidRDefault="00116585" w:rsidP="00116585">
      <w:pPr>
        <w:pStyle w:val="61"/>
        <w:spacing w:after="0" w:line="240" w:lineRule="auto"/>
        <w:ind w:firstLine="709"/>
        <w:jc w:val="center"/>
      </w:pPr>
    </w:p>
    <w:p w:rsidR="00116585" w:rsidRDefault="00116585" w:rsidP="00116585">
      <w:pPr>
        <w:pStyle w:val="61"/>
        <w:spacing w:after="0" w:line="240" w:lineRule="auto"/>
        <w:ind w:firstLine="709"/>
        <w:jc w:val="center"/>
      </w:pPr>
    </w:p>
    <w:p w:rsidR="00116585" w:rsidRDefault="00116585" w:rsidP="00116585">
      <w:pPr>
        <w:pStyle w:val="61"/>
        <w:spacing w:after="0" w:line="240" w:lineRule="auto"/>
        <w:ind w:firstLine="709"/>
        <w:jc w:val="center"/>
      </w:pPr>
    </w:p>
    <w:p w:rsidR="00116585" w:rsidRDefault="00116585" w:rsidP="00116585">
      <w:pPr>
        <w:pStyle w:val="61"/>
        <w:spacing w:after="0" w:line="240" w:lineRule="auto"/>
        <w:ind w:firstLine="709"/>
        <w:jc w:val="center"/>
      </w:pPr>
    </w:p>
    <w:p w:rsidR="00116585" w:rsidRDefault="00116585" w:rsidP="00116585">
      <w:pPr>
        <w:pStyle w:val="61"/>
        <w:spacing w:after="0" w:line="240" w:lineRule="auto"/>
        <w:ind w:firstLine="709"/>
        <w:jc w:val="center"/>
      </w:pPr>
    </w:p>
    <w:p w:rsidR="00116585" w:rsidRPr="007B3F1F" w:rsidRDefault="00116585" w:rsidP="00116585">
      <w:pPr>
        <w:pStyle w:val="a3"/>
        <w:spacing w:before="335" w:line="240" w:lineRule="auto"/>
        <w:ind w:firstLine="0"/>
        <w:jc w:val="center"/>
        <w:rPr>
          <w:b/>
        </w:rPr>
      </w:pPr>
      <w:r w:rsidRPr="007B3F1F">
        <w:rPr>
          <w:b/>
        </w:rPr>
        <w:lastRenderedPageBreak/>
        <w:t>1. Содержание проблемы и обоснования необходимости ее решения программными методами</w:t>
      </w:r>
    </w:p>
    <w:p w:rsidR="00116585" w:rsidRDefault="00116585" w:rsidP="00116585">
      <w:pPr>
        <w:pStyle w:val="a3"/>
        <w:spacing w:before="335" w:line="240" w:lineRule="auto"/>
        <w:ind w:firstLine="709"/>
        <w:rPr>
          <w:rFonts w:ascii="Arial Unicode MS" w:hAnsi="Arial Unicode MS" w:cs="Arial Unicode MS"/>
        </w:rPr>
      </w:pPr>
      <w:r>
        <w:t>Проблема опасности дорожного движения в Камско-Устьинском муниципальном районе, связанная с автомобильным транспортом, в последнее десятилетие приобрела особую остроту, в связи с несоответствием дорожно-транспортной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</w:t>
      </w:r>
    </w:p>
    <w:p w:rsidR="00116585" w:rsidRDefault="00116585" w:rsidP="00116585">
      <w:pPr>
        <w:pStyle w:val="a3"/>
        <w:spacing w:line="240" w:lineRule="auto"/>
        <w:ind w:firstLine="709"/>
        <w:rPr>
          <w:rFonts w:ascii="Arial Unicode MS" w:hAnsi="Arial Unicode MS" w:cs="Arial Unicode MS"/>
        </w:rPr>
      </w:pPr>
      <w:r>
        <w:t>Дорожно-транспортные происшествия явились следствием грубых нарушений ПДД, что повлекло за собой такие тяжкие последствия. К сожалению, водители сами создают себе экстремальные ситуации, что ведет к росту числа ДТП, в том числе с особо тяжкими последствиями, в которых гибнут и получают травмы участники дорожного движения. Неизменными причинами остаются, по - прежнему, управление транспортным средством лицами, не имеющими водительского удостоверения, несоблюдения скоростного режима, переход проезжей части в неустановленном месте, выезд на полосу встречного движения, несоблюдения интервала.</w:t>
      </w:r>
    </w:p>
    <w:p w:rsidR="00116585" w:rsidRDefault="00116585" w:rsidP="00116585">
      <w:pPr>
        <w:pStyle w:val="a3"/>
        <w:spacing w:before="4" w:line="240" w:lineRule="auto"/>
        <w:ind w:firstLine="709"/>
        <w:rPr>
          <w:rFonts w:ascii="Arial Unicode MS" w:hAnsi="Arial Unicode MS" w:cs="Arial Unicode MS"/>
        </w:rPr>
      </w:pPr>
      <w:r>
        <w:t>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116585" w:rsidRDefault="00116585" w:rsidP="00116585">
      <w:pPr>
        <w:pStyle w:val="61"/>
        <w:numPr>
          <w:ilvl w:val="0"/>
          <w:numId w:val="3"/>
        </w:numPr>
        <w:tabs>
          <w:tab w:val="left" w:pos="918"/>
        </w:tabs>
        <w:spacing w:after="0" w:line="240" w:lineRule="auto"/>
        <w:ind w:firstLine="709"/>
      </w:pPr>
      <w:r>
        <w:t>постоянно возрастающая мобильность населения;</w:t>
      </w:r>
    </w:p>
    <w:p w:rsidR="00116585" w:rsidRDefault="00116585" w:rsidP="00116585">
      <w:pPr>
        <w:pStyle w:val="a3"/>
        <w:numPr>
          <w:ilvl w:val="0"/>
          <w:numId w:val="3"/>
        </w:numPr>
        <w:tabs>
          <w:tab w:val="left" w:pos="938"/>
        </w:tabs>
        <w:spacing w:before="27" w:line="240" w:lineRule="auto"/>
        <w:ind w:firstLine="709"/>
      </w:pPr>
      <w:r>
        <w:t>уменьшение перевозок общественным транспортом и увеличение перевозок личным транспортом;</w:t>
      </w:r>
    </w:p>
    <w:p w:rsidR="00116585" w:rsidRDefault="00116585" w:rsidP="00116585">
      <w:pPr>
        <w:pStyle w:val="a3"/>
        <w:spacing w:line="240" w:lineRule="auto"/>
        <w:ind w:firstLine="709"/>
        <w:rPr>
          <w:rFonts w:ascii="Arial Unicode MS" w:hAnsi="Arial Unicode MS" w:cs="Arial Unicode MS"/>
        </w:rPr>
      </w:pPr>
      <w:r>
        <w:t>-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потоки;</w:t>
      </w:r>
    </w:p>
    <w:p w:rsidR="00116585" w:rsidRDefault="00116585" w:rsidP="00116585">
      <w:pPr>
        <w:pStyle w:val="a3"/>
        <w:numPr>
          <w:ilvl w:val="0"/>
          <w:numId w:val="3"/>
        </w:numPr>
        <w:tabs>
          <w:tab w:val="left" w:pos="991"/>
        </w:tabs>
        <w:spacing w:before="8" w:line="240" w:lineRule="auto"/>
        <w:ind w:firstLine="709"/>
      </w:pPr>
      <w:r>
        <w:t>массовое пренебрежение участников дорожного движения требованиями безопасности дорожного движения;</w:t>
      </w:r>
    </w:p>
    <w:p w:rsidR="00116585" w:rsidRDefault="00116585" w:rsidP="00116585">
      <w:pPr>
        <w:pStyle w:val="a3"/>
        <w:numPr>
          <w:ilvl w:val="0"/>
          <w:numId w:val="3"/>
        </w:numPr>
        <w:tabs>
          <w:tab w:val="left" w:pos="1049"/>
        </w:tabs>
        <w:spacing w:line="240" w:lineRule="auto"/>
        <w:ind w:firstLine="709"/>
      </w:pPr>
      <w:r>
        <w:t>недостаточную поддержку мероприятий по обеспечению безопасности дорожного движения со стороны общества;</w:t>
      </w:r>
    </w:p>
    <w:p w:rsidR="00116585" w:rsidRDefault="00116585" w:rsidP="00116585">
      <w:pPr>
        <w:pStyle w:val="a3"/>
        <w:numPr>
          <w:ilvl w:val="0"/>
          <w:numId w:val="3"/>
        </w:numPr>
        <w:tabs>
          <w:tab w:val="left" w:pos="972"/>
        </w:tabs>
        <w:spacing w:line="240" w:lineRule="auto"/>
        <w:ind w:firstLine="709"/>
      </w:pPr>
      <w:r>
        <w:t>недостаточный уровень подготовки водителей, приводящий к ошибкам в оценке дорожной обстановки;</w:t>
      </w:r>
    </w:p>
    <w:p w:rsidR="00116585" w:rsidRDefault="00116585" w:rsidP="00116585">
      <w:pPr>
        <w:pStyle w:val="a3"/>
        <w:numPr>
          <w:ilvl w:val="0"/>
          <w:numId w:val="3"/>
        </w:numPr>
        <w:tabs>
          <w:tab w:val="left" w:pos="1068"/>
        </w:tabs>
        <w:spacing w:line="240" w:lineRule="auto"/>
        <w:ind w:firstLine="709"/>
      </w:pPr>
      <w:r>
        <w:t>неудовлетворительную дисциплину, невнимательность и небрежность водителей при управлении транспортными средствами;</w:t>
      </w:r>
    </w:p>
    <w:p w:rsidR="00116585" w:rsidRDefault="00116585" w:rsidP="00116585">
      <w:pPr>
        <w:pStyle w:val="a3"/>
        <w:numPr>
          <w:ilvl w:val="0"/>
          <w:numId w:val="3"/>
        </w:numPr>
        <w:tabs>
          <w:tab w:val="left" w:pos="1082"/>
        </w:tabs>
        <w:spacing w:line="240" w:lineRule="auto"/>
        <w:ind w:firstLine="709"/>
      </w:pPr>
      <w:r>
        <w:t>недостатки технического обеспечения мероприятий по безопасности дорожного движения, в первую очередь несоответствие технического уровня дорожного хозяйства;</w:t>
      </w:r>
    </w:p>
    <w:p w:rsidR="00116585" w:rsidRDefault="00116585" w:rsidP="00116585">
      <w:pPr>
        <w:pStyle w:val="a3"/>
        <w:numPr>
          <w:ilvl w:val="0"/>
          <w:numId w:val="3"/>
        </w:numPr>
        <w:tabs>
          <w:tab w:val="left" w:pos="986"/>
        </w:tabs>
        <w:spacing w:before="8" w:line="240" w:lineRule="auto"/>
        <w:ind w:firstLine="709"/>
      </w:pPr>
      <w:r>
        <w:t>средств организации дорожного движения современным требованиям не отвечают современным требованиям;</w:t>
      </w:r>
    </w:p>
    <w:p w:rsidR="00116585" w:rsidRPr="00DB0500" w:rsidRDefault="00116585" w:rsidP="00116585">
      <w:pPr>
        <w:pStyle w:val="a3"/>
        <w:spacing w:line="240" w:lineRule="auto"/>
        <w:ind w:firstLine="709"/>
        <w:rPr>
          <w:rFonts w:ascii="Arial Unicode MS" w:hAnsi="Arial Unicode MS" w:cs="Arial Unicode MS"/>
        </w:rPr>
      </w:pPr>
      <w:r w:rsidRPr="00DB0500">
        <w:t xml:space="preserve">Для обеспечения </w:t>
      </w:r>
      <w:r>
        <w:t>зимнего</w:t>
      </w:r>
      <w:r w:rsidRPr="00DB0500">
        <w:t xml:space="preserve"> содержания уличной дорожной сети </w:t>
      </w:r>
      <w:r>
        <w:t>Камско-Устьинского муниципального района</w:t>
      </w:r>
      <w:r w:rsidRPr="00DB0500">
        <w:t xml:space="preserve"> по тендеру заключен Муниципальный контракт №</w:t>
      </w:r>
      <w:r>
        <w:t>159 от 03.01.2022</w:t>
      </w:r>
      <w:r w:rsidRPr="00DB0500">
        <w:t>г. с ООО «</w:t>
      </w:r>
      <w:r>
        <w:t>Вираж-Плюс</w:t>
      </w:r>
      <w:r w:rsidRPr="00DB0500">
        <w:t xml:space="preserve">» на общую сумму </w:t>
      </w:r>
      <w:r>
        <w:t>1</w:t>
      </w:r>
      <w:r w:rsidRPr="00DB0500">
        <w:t xml:space="preserve"> млн. </w:t>
      </w:r>
      <w:r>
        <w:t>931</w:t>
      </w:r>
      <w:r w:rsidRPr="00DB0500">
        <w:t xml:space="preserve"> тысяч рублей.</w:t>
      </w:r>
    </w:p>
    <w:p w:rsidR="00116585" w:rsidRDefault="00116585" w:rsidP="00116585">
      <w:pPr>
        <w:pStyle w:val="a3"/>
        <w:tabs>
          <w:tab w:val="left" w:leader="underscore" w:pos="10265"/>
        </w:tabs>
        <w:spacing w:line="240" w:lineRule="auto"/>
        <w:ind w:firstLine="709"/>
        <w:rPr>
          <w:u w:val="single"/>
        </w:rPr>
      </w:pPr>
      <w:r w:rsidRPr="00DB0500">
        <w:lastRenderedPageBreak/>
        <w:t>Для проведения ямочного ремонта и нанесения дорожной разметки заключен контракт №</w:t>
      </w:r>
      <w:r>
        <w:t>15 от 23</w:t>
      </w:r>
      <w:r w:rsidRPr="00DB0500">
        <w:t>.03.2021г. с ООО «</w:t>
      </w:r>
      <w:r>
        <w:t>Вираж-Плюс</w:t>
      </w:r>
      <w:r w:rsidRPr="00DB0500">
        <w:t xml:space="preserve">» на сумму </w:t>
      </w:r>
      <w:r>
        <w:t>600 тысяч</w:t>
      </w:r>
      <w:r w:rsidRPr="00DB0500">
        <w:t xml:space="preserve"> рублей, по которому проведен ямочный ремонт на 23 улицах на площади 700 м</w:t>
      </w:r>
      <w:r w:rsidRPr="00DB0500">
        <w:rPr>
          <w:vertAlign w:val="superscript"/>
        </w:rPr>
        <w:t>2</w:t>
      </w:r>
      <w:r w:rsidRPr="00DB0500">
        <w:t>. Нанесение горизонтальной дорожной разметки протяжённостью 10.05 км.</w:t>
      </w:r>
    </w:p>
    <w:p w:rsidR="00116585" w:rsidRPr="00DB0500" w:rsidRDefault="00116585" w:rsidP="00116585">
      <w:pPr>
        <w:pStyle w:val="a3"/>
        <w:spacing w:line="240" w:lineRule="auto"/>
        <w:ind w:right="180" w:firstLine="709"/>
        <w:rPr>
          <w:rFonts w:ascii="Arial Unicode MS" w:hAnsi="Arial Unicode MS" w:cs="Arial Unicode MS"/>
        </w:rPr>
      </w:pPr>
      <w:r w:rsidRPr="00DB0500">
        <w:t xml:space="preserve">В настоящее время в Камско-Устьинском районе протяженность улиц и дорог местного значения составляет более </w:t>
      </w:r>
      <w:r>
        <w:t>362</w:t>
      </w:r>
      <w:r w:rsidRPr="00DB0500">
        <w:t xml:space="preserve"> км, в том числе с твердым покрытием </w:t>
      </w:r>
      <w:r>
        <w:t>–187 км</w:t>
      </w:r>
      <w:r w:rsidRPr="00DB0500">
        <w:t xml:space="preserve">. Доля автодорог с а/б покрытием составляет всего </w:t>
      </w:r>
      <w:r>
        <w:t>51,6</w:t>
      </w:r>
      <w:r w:rsidRPr="00DB0500">
        <w:t>%.</w:t>
      </w:r>
    </w:p>
    <w:p w:rsidR="00116585" w:rsidRDefault="00116585" w:rsidP="00116585">
      <w:pPr>
        <w:pStyle w:val="a3"/>
        <w:spacing w:line="240" w:lineRule="auto"/>
        <w:ind w:left="20" w:right="180" w:firstLine="720"/>
        <w:rPr>
          <w:rFonts w:ascii="Arial Unicode MS" w:hAnsi="Arial Unicode MS" w:cs="Arial Unicode MS"/>
        </w:rPr>
      </w:pPr>
      <w:r w:rsidRPr="00DB0500">
        <w:t xml:space="preserve">Регулирование дорожным движением осуществляется более </w:t>
      </w:r>
      <w:r>
        <w:t>420 дорожных знаков и указателей</w:t>
      </w:r>
      <w:r w:rsidRPr="00DB0500">
        <w:t>.</w:t>
      </w:r>
    </w:p>
    <w:p w:rsidR="00116585" w:rsidRDefault="00116585" w:rsidP="00116585">
      <w:pPr>
        <w:pStyle w:val="a3"/>
        <w:spacing w:line="240" w:lineRule="auto"/>
        <w:ind w:left="20" w:right="180" w:firstLine="720"/>
      </w:pPr>
      <w:r>
        <w:t>Увеличение размеров транспортного парка, расширение площади жилых массивов выдвигают решение проблемы безопасности дорожного движения в ряд одних из самых первостепенных задач.</w:t>
      </w:r>
    </w:p>
    <w:p w:rsidR="00116585" w:rsidRDefault="00116585" w:rsidP="00116585">
      <w:pPr>
        <w:pStyle w:val="a3"/>
        <w:spacing w:line="240" w:lineRule="auto"/>
        <w:ind w:left="20" w:right="180" w:firstLine="720"/>
      </w:pPr>
    </w:p>
    <w:p w:rsidR="00116585" w:rsidRDefault="00116585" w:rsidP="00116585">
      <w:pPr>
        <w:pStyle w:val="a3"/>
        <w:keepLines/>
        <w:spacing w:line="240" w:lineRule="auto"/>
        <w:ind w:firstLine="0"/>
      </w:pPr>
      <w:r>
        <w:t>Быстрый рост численности автопарка за последние годы и массовое включение в дорожное движение новых водителей и перевозчиков привели к существенному изменению характеристик и усложнению условий дорожного движения: увеличилась плотность транспортных потоков, возросла интенсивность движения на территориальных дорогах района.</w:t>
      </w:r>
    </w:p>
    <w:p w:rsidR="00116585" w:rsidRDefault="00116585" w:rsidP="00116585">
      <w:pPr>
        <w:pStyle w:val="a3"/>
        <w:keepLines/>
        <w:spacing w:line="240" w:lineRule="auto"/>
        <w:ind w:right="-41" w:firstLine="0"/>
        <w:rPr>
          <w:rFonts w:ascii="Arial Unicode MS" w:hAnsi="Arial Unicode MS" w:cs="Arial Unicode MS"/>
        </w:rPr>
      </w:pPr>
      <w:r>
        <w:t>В зимний период времени одним из важнейших факторов, серьезно влияющих на безопасность дорожного движения является состояние улично-дорожной сети.</w:t>
      </w:r>
    </w:p>
    <w:p w:rsidR="00116585" w:rsidRDefault="00116585" w:rsidP="00116585">
      <w:pPr>
        <w:pStyle w:val="a3"/>
        <w:spacing w:line="240" w:lineRule="auto"/>
        <w:ind w:right="-41" w:firstLine="709"/>
        <w:rPr>
          <w:rFonts w:ascii="Arial Unicode MS" w:hAnsi="Arial Unicode MS" w:cs="Arial Unicode MS"/>
        </w:rPr>
      </w:pPr>
      <w:r>
        <w:t>Статистика ДТП показывает, что около 50% происшествий происходят по причине ненадлежащего содержания проезжей части. Снижается пропускная способность улиц и дорог, что приводит к возникновению аварийных ситуаций, необоснованным задержкам пассажирских и грузовых перевозок.</w:t>
      </w:r>
    </w:p>
    <w:p w:rsidR="00116585" w:rsidRDefault="00116585" w:rsidP="00116585">
      <w:pPr>
        <w:pStyle w:val="a3"/>
        <w:spacing w:line="240" w:lineRule="auto"/>
        <w:ind w:right="-41" w:firstLine="709"/>
        <w:rPr>
          <w:rFonts w:ascii="Arial Unicode MS" w:hAnsi="Arial Unicode MS" w:cs="Arial Unicode MS"/>
        </w:rPr>
      </w:pPr>
      <w:r>
        <w:t>Как показывает анализ, одну третью часть от числа дорожно-транспортных происшествий, при которых люди погибли или получили телесные повреждения, составляют наезды на пешеходов. Наибольшее количество дорожно-транспортных происшествий этого вида совершается в осенне-зимний период. Основная часть наездов на пешеходов совершается на участках магистральных автомобильных дорог, проходящих через населенные пункты. Основными нарушениями Правил дорожного движения, которые приводят к получению травм пешеходами, остаются, переход проезжей части в неустановленных местах. Наибольший риск представляет переход проезжей части дорог в местах, где отсутствуют пешеходные переходы. Объективными причинами нарушений пешеходами Правил дорожного движения являются:</w:t>
      </w:r>
    </w:p>
    <w:p w:rsidR="00116585" w:rsidRDefault="00116585" w:rsidP="00116585">
      <w:pPr>
        <w:pStyle w:val="191"/>
        <w:numPr>
          <w:ilvl w:val="0"/>
          <w:numId w:val="3"/>
        </w:numPr>
        <w:tabs>
          <w:tab w:val="left" w:pos="218"/>
        </w:tabs>
        <w:spacing w:before="0" w:line="240" w:lineRule="auto"/>
        <w:ind w:right="-41" w:firstLine="0"/>
        <w:jc w:val="both"/>
      </w:pPr>
      <w:r>
        <w:t>недостаточное количество пешеходных переходов;</w:t>
      </w:r>
    </w:p>
    <w:p w:rsidR="00116585" w:rsidRDefault="00116585" w:rsidP="00116585">
      <w:pPr>
        <w:pStyle w:val="191"/>
        <w:numPr>
          <w:ilvl w:val="0"/>
          <w:numId w:val="3"/>
        </w:numPr>
        <w:tabs>
          <w:tab w:val="left" w:pos="223"/>
        </w:tabs>
        <w:spacing w:before="0" w:line="240" w:lineRule="auto"/>
        <w:ind w:right="-41" w:firstLine="0"/>
        <w:jc w:val="both"/>
      </w:pPr>
      <w:r>
        <w:t>необустроенность остановочных площадок на автобусных остановках;</w:t>
      </w:r>
    </w:p>
    <w:p w:rsidR="00116585" w:rsidRDefault="00116585" w:rsidP="00116585">
      <w:pPr>
        <w:pStyle w:val="191"/>
        <w:numPr>
          <w:ilvl w:val="0"/>
          <w:numId w:val="3"/>
        </w:numPr>
        <w:tabs>
          <w:tab w:val="left" w:pos="223"/>
        </w:tabs>
        <w:spacing w:before="0" w:line="240" w:lineRule="auto"/>
        <w:ind w:right="-41" w:firstLine="0"/>
        <w:jc w:val="both"/>
      </w:pPr>
      <w:r>
        <w:t>отсутствие и неудовлетворительное содержание тротуаров, отсутствие их освещения в темное время суток;</w:t>
      </w:r>
    </w:p>
    <w:p w:rsidR="00116585" w:rsidRDefault="00116585" w:rsidP="00116585">
      <w:pPr>
        <w:pStyle w:val="191"/>
        <w:numPr>
          <w:ilvl w:val="0"/>
          <w:numId w:val="3"/>
        </w:numPr>
        <w:tabs>
          <w:tab w:val="left" w:pos="223"/>
        </w:tabs>
        <w:spacing w:before="0" w:line="240" w:lineRule="auto"/>
        <w:ind w:right="-41" w:firstLine="0"/>
        <w:jc w:val="both"/>
      </w:pPr>
      <w:r>
        <w:t>отсутствие в местах остановки общественного транспорта дорожных знаков 5.16 «Место остановки автобуса»;</w:t>
      </w:r>
    </w:p>
    <w:p w:rsidR="00116585" w:rsidRPr="00205FC8" w:rsidRDefault="00116585" w:rsidP="00116585">
      <w:pPr>
        <w:pStyle w:val="191"/>
        <w:numPr>
          <w:ilvl w:val="0"/>
          <w:numId w:val="3"/>
        </w:numPr>
        <w:tabs>
          <w:tab w:val="left" w:pos="223"/>
        </w:tabs>
        <w:spacing w:before="0" w:line="240" w:lineRule="auto"/>
        <w:ind w:right="-41" w:firstLine="0"/>
        <w:jc w:val="both"/>
      </w:pPr>
      <w:r>
        <w:t>отсутствие в зоне перекрестков дорожных знаков 2.1 «Главная дорога», 2.4 «Уступите дорогу».</w:t>
      </w:r>
    </w:p>
    <w:p w:rsidR="00116585" w:rsidRDefault="00116585" w:rsidP="00116585">
      <w:pPr>
        <w:pStyle w:val="a3"/>
        <w:spacing w:line="240" w:lineRule="auto"/>
        <w:ind w:right="340"/>
        <w:rPr>
          <w:rFonts w:ascii="Arial Unicode MS" w:hAnsi="Arial Unicode MS" w:cs="Arial Unicode MS"/>
        </w:rPr>
      </w:pPr>
      <w:r>
        <w:lastRenderedPageBreak/>
        <w:t xml:space="preserve">Для решения этой проблемы необходимо произвести обустройство двусторонних пешеходных тротуаров с уличным освещением вдоль всех магистральных улиц населенных пунктов. </w:t>
      </w:r>
    </w:p>
    <w:p w:rsidR="00116585" w:rsidRDefault="00116585" w:rsidP="00116585">
      <w:pPr>
        <w:pStyle w:val="a3"/>
        <w:spacing w:line="240" w:lineRule="auto"/>
        <w:ind w:left="80" w:right="60" w:firstLine="660"/>
        <w:rPr>
          <w:rFonts w:ascii="Arial Unicode MS" w:hAnsi="Arial Unicode MS" w:cs="Arial Unicode MS"/>
        </w:rPr>
      </w:pPr>
      <w:r>
        <w:t>Решить проблему организации парковки и хранения легковых и грузовых автомобилей в этих условиях позволит строительство стоянок и организация гаражно-строительных кооперативов.</w:t>
      </w:r>
    </w:p>
    <w:p w:rsidR="00116585" w:rsidRDefault="00116585" w:rsidP="00116585">
      <w:pPr>
        <w:pStyle w:val="a3"/>
        <w:spacing w:line="240" w:lineRule="auto"/>
        <w:ind w:left="80" w:right="60" w:firstLine="660"/>
        <w:rPr>
          <w:rFonts w:ascii="Arial Unicode MS" w:hAnsi="Arial Unicode MS" w:cs="Arial Unicode MS"/>
        </w:rPr>
      </w:pPr>
      <w:r>
        <w:t>С наибольшей вероятностью такая тенденция сохранится в ближайшие годы.</w:t>
      </w:r>
    </w:p>
    <w:p w:rsidR="00116585" w:rsidRDefault="00116585" w:rsidP="00116585">
      <w:pPr>
        <w:pStyle w:val="a3"/>
        <w:spacing w:line="240" w:lineRule="auto"/>
        <w:ind w:left="80" w:right="60" w:firstLine="660"/>
      </w:pPr>
      <w:r>
        <w:t>Проблемные вопросы в настоящее время - планировка и застройка населенных пунктов с учетом перспективы роста количества транспорта и безопасности дорожного движения; организация движения транспортных и пешеходных потоков:</w:t>
      </w:r>
    </w:p>
    <w:p w:rsidR="00116585" w:rsidRPr="00495A3C" w:rsidRDefault="00116585" w:rsidP="00116585">
      <w:pPr>
        <w:pStyle w:val="a3"/>
        <w:spacing w:line="240" w:lineRule="auto"/>
        <w:ind w:left="80" w:right="60" w:firstLine="660"/>
        <w:rPr>
          <w:rFonts w:ascii="Arial Unicode MS" w:hAnsi="Arial Unicode MS" w:cs="Arial Unicode MS"/>
        </w:rPr>
      </w:pPr>
      <w:r>
        <w:t>- совершенствование технических средств регулирования дорожного движения;</w:t>
      </w:r>
    </w:p>
    <w:p w:rsidR="00116585" w:rsidRDefault="00116585" w:rsidP="00116585">
      <w:pPr>
        <w:pStyle w:val="211"/>
        <w:numPr>
          <w:ilvl w:val="0"/>
          <w:numId w:val="3"/>
        </w:numPr>
        <w:tabs>
          <w:tab w:val="left" w:pos="949"/>
        </w:tabs>
        <w:spacing w:before="0" w:line="240" w:lineRule="auto"/>
        <w:ind w:left="80" w:right="60"/>
        <w:jc w:val="both"/>
      </w:pPr>
      <w:r>
        <w:t>реконструкция и содержание дорожно-уличной сети, строительство и ремонт автодорожных мостов;</w:t>
      </w:r>
    </w:p>
    <w:p w:rsidR="00116585" w:rsidRDefault="00116585" w:rsidP="00116585">
      <w:pPr>
        <w:pStyle w:val="211"/>
        <w:tabs>
          <w:tab w:val="left" w:pos="949"/>
        </w:tabs>
        <w:spacing w:before="0" w:line="240" w:lineRule="auto"/>
        <w:ind w:left="740" w:right="60" w:firstLine="0"/>
        <w:jc w:val="both"/>
      </w:pPr>
      <w:r>
        <w:t>- техническое состояние автотранспортных средств;</w:t>
      </w:r>
    </w:p>
    <w:p w:rsidR="00116585" w:rsidRDefault="00116585" w:rsidP="00116585">
      <w:pPr>
        <w:pStyle w:val="211"/>
        <w:numPr>
          <w:ilvl w:val="0"/>
          <w:numId w:val="3"/>
        </w:numPr>
        <w:tabs>
          <w:tab w:val="left" w:pos="954"/>
        </w:tabs>
        <w:spacing w:before="0" w:line="240" w:lineRule="auto"/>
        <w:ind w:left="80" w:right="60"/>
        <w:jc w:val="both"/>
      </w:pPr>
      <w:r>
        <w:t>профилактическая работа с населением и детскими дошкольными и школьными учреждениями по предупреждению ДТП.</w:t>
      </w:r>
    </w:p>
    <w:p w:rsidR="00116585" w:rsidRDefault="00116585" w:rsidP="00116585">
      <w:pPr>
        <w:pStyle w:val="211"/>
        <w:tabs>
          <w:tab w:val="left" w:pos="954"/>
        </w:tabs>
        <w:spacing w:before="0" w:line="240" w:lineRule="auto"/>
        <w:ind w:right="60" w:firstLine="709"/>
        <w:jc w:val="both"/>
      </w:pPr>
      <w:r>
        <w:t>Таким образом, необходимость разработки и реализации настоящей программы обусловлена следующими причинами:</w:t>
      </w:r>
    </w:p>
    <w:p w:rsidR="00116585" w:rsidRDefault="00116585" w:rsidP="00116585">
      <w:pPr>
        <w:pStyle w:val="211"/>
        <w:tabs>
          <w:tab w:val="left" w:pos="954"/>
        </w:tabs>
        <w:spacing w:before="0" w:line="240" w:lineRule="auto"/>
        <w:ind w:right="60" w:firstLine="709"/>
        <w:jc w:val="both"/>
      </w:pPr>
      <w:r>
        <w:t>- социально-экономическая острота проблемы;</w:t>
      </w:r>
    </w:p>
    <w:p w:rsidR="00116585" w:rsidRDefault="00116585" w:rsidP="00116585">
      <w:pPr>
        <w:pStyle w:val="211"/>
        <w:tabs>
          <w:tab w:val="left" w:pos="954"/>
        </w:tabs>
        <w:spacing w:before="0" w:line="240" w:lineRule="auto"/>
        <w:ind w:right="60" w:firstLine="709"/>
        <w:jc w:val="both"/>
      </w:pPr>
      <w:r>
        <w:t>- межотраслевой и межведомственный характер проблемы;</w:t>
      </w:r>
    </w:p>
    <w:p w:rsidR="00116585" w:rsidRDefault="00116585" w:rsidP="00116585">
      <w:pPr>
        <w:pStyle w:val="211"/>
        <w:tabs>
          <w:tab w:val="left" w:pos="954"/>
        </w:tabs>
        <w:spacing w:before="0" w:line="240" w:lineRule="auto"/>
        <w:ind w:right="60" w:firstLine="709"/>
        <w:jc w:val="both"/>
      </w:pPr>
      <w:r>
        <w:t>- необходимость привлечения к решению проблемы федеральных органов государственной власти, органов государственной власти Республики Татарстан, органов местного самоуправления и общественных институтов.</w:t>
      </w:r>
    </w:p>
    <w:p w:rsidR="00116585" w:rsidRDefault="00116585" w:rsidP="00116585">
      <w:pPr>
        <w:pStyle w:val="a3"/>
        <w:spacing w:before="8" w:line="240" w:lineRule="auto"/>
        <w:ind w:left="80" w:right="60" w:firstLine="660"/>
        <w:rPr>
          <w:rFonts w:ascii="Arial Unicode MS" w:hAnsi="Arial Unicode MS" w:cs="Arial Unicode MS"/>
        </w:rPr>
      </w:pPr>
      <w:r>
        <w:t>Государственная поддержка на федеральном уровне позволяет более эффективно решать проблемы безопасности дорожного движения в Республике Татарстан.</w:t>
      </w:r>
    </w:p>
    <w:p w:rsidR="00116585" w:rsidRDefault="00116585" w:rsidP="00116585">
      <w:pPr>
        <w:pStyle w:val="211"/>
        <w:spacing w:before="0" w:line="240" w:lineRule="auto"/>
        <w:ind w:left="80"/>
        <w:rPr>
          <w:rFonts w:ascii="Arial Unicode MS" w:hAnsi="Arial Unicode MS" w:cs="Arial Unicode MS"/>
        </w:rPr>
      </w:pPr>
      <w:r>
        <w:t>Применение программно-целевого метода позволит осуществить:</w:t>
      </w:r>
    </w:p>
    <w:p w:rsidR="00116585" w:rsidRDefault="00116585" w:rsidP="00116585">
      <w:pPr>
        <w:pStyle w:val="a3"/>
        <w:spacing w:line="240" w:lineRule="auto"/>
        <w:ind w:left="80" w:right="60" w:firstLine="660"/>
      </w:pPr>
      <w:r>
        <w:t>развитие и использование научного потенциала при исследовании причин возникновения ДТП, а также формирование основ и приоритетных направлений профилактики ДТП и снижения тяжести их последствий;</w:t>
      </w:r>
    </w:p>
    <w:p w:rsidR="00116585" w:rsidRDefault="00116585" w:rsidP="00116585">
      <w:pPr>
        <w:pStyle w:val="a3"/>
        <w:spacing w:before="8" w:line="240" w:lineRule="auto"/>
        <w:ind w:left="40" w:right="40" w:firstLine="669"/>
        <w:rPr>
          <w:rFonts w:ascii="Arial Unicode MS" w:hAnsi="Arial Unicode MS" w:cs="Arial Unicode MS"/>
        </w:rPr>
      </w:pPr>
      <w:r>
        <w:t>координацию деятельности исполнительных органов государственной власти и органов местного самоуправления Республики Татарстан в области обеспечения безопасности дорожного движения;</w:t>
      </w:r>
    </w:p>
    <w:p w:rsidR="00116585" w:rsidRDefault="00116585" w:rsidP="00116585">
      <w:pPr>
        <w:pStyle w:val="a3"/>
        <w:spacing w:before="4" w:line="240" w:lineRule="auto"/>
        <w:ind w:left="40" w:right="40" w:firstLine="669"/>
        <w:rPr>
          <w:rFonts w:ascii="Arial Unicode MS" w:hAnsi="Arial Unicode MS" w:cs="Arial Unicode MS"/>
        </w:rPr>
      </w:pPr>
      <w:r>
        <w:t>реализацию комплекса мероприятий, в том числе профилактического характера, снижающих количество ДТП с пострадавшими и количество погибших в результате ДТП.</w:t>
      </w:r>
    </w:p>
    <w:p w:rsidR="00116585" w:rsidRPr="004C4215" w:rsidRDefault="00116585" w:rsidP="00116585">
      <w:pPr>
        <w:pStyle w:val="61"/>
        <w:spacing w:before="319" w:after="0" w:line="240" w:lineRule="auto"/>
        <w:ind w:left="2700"/>
        <w:rPr>
          <w:rFonts w:ascii="Arial Unicode MS" w:hAnsi="Arial Unicode MS" w:cs="Arial Unicode MS"/>
          <w:b/>
        </w:rPr>
      </w:pPr>
      <w:r w:rsidRPr="004C4215">
        <w:rPr>
          <w:b/>
        </w:rPr>
        <w:t>2</w:t>
      </w:r>
      <w:r>
        <w:rPr>
          <w:b/>
        </w:rPr>
        <w:t>. Основные цели и задачи П</w:t>
      </w:r>
      <w:r w:rsidRPr="004C4215">
        <w:rPr>
          <w:b/>
        </w:rPr>
        <w:t>рограммы</w:t>
      </w:r>
    </w:p>
    <w:p w:rsidR="00116585" w:rsidRDefault="00116585" w:rsidP="00116585">
      <w:pPr>
        <w:pStyle w:val="a3"/>
        <w:spacing w:before="251" w:line="240" w:lineRule="auto"/>
        <w:ind w:left="40" w:right="40" w:firstLine="580"/>
        <w:rPr>
          <w:rFonts w:ascii="Arial Unicode MS" w:hAnsi="Arial Unicode MS" w:cs="Arial Unicode MS"/>
        </w:rPr>
      </w:pPr>
      <w:r>
        <w:t xml:space="preserve">Целью программы является сокращение случаев смерти в результате дорожно-транспортных происшествий, в том числе детей, </w:t>
      </w:r>
      <w:r w:rsidRPr="005352DD">
        <w:t>к 2023 году на 3 человека (14,6 процента) по сравнению с 2012 годом.</w:t>
      </w:r>
    </w:p>
    <w:p w:rsidR="00116585" w:rsidRDefault="00116585" w:rsidP="00116585">
      <w:pPr>
        <w:pStyle w:val="a3"/>
        <w:spacing w:line="240" w:lineRule="auto"/>
        <w:ind w:left="40" w:right="40" w:firstLine="580"/>
      </w:pPr>
      <w:r>
        <w:lastRenderedPageBreak/>
        <w:t>Достижение заявленной цели предполагает использование системного подхода к установлению следующих взаимодополняющих друг друга приоритетных задач по обеспечению безопасности дорожного движения:</w:t>
      </w:r>
    </w:p>
    <w:p w:rsidR="00116585" w:rsidRDefault="00116585" w:rsidP="00116585">
      <w:pPr>
        <w:pStyle w:val="a3"/>
        <w:spacing w:line="240" w:lineRule="auto"/>
        <w:ind w:left="40" w:right="40" w:firstLine="580"/>
      </w:pPr>
      <w:r>
        <w:t>- создание системы пропагандистского воздействия на население с целью формирования негативного отношения к правонарушениям в сфере дорожного движения;</w:t>
      </w:r>
    </w:p>
    <w:p w:rsidR="00116585" w:rsidRDefault="00116585" w:rsidP="00116585">
      <w:pPr>
        <w:pStyle w:val="a3"/>
        <w:spacing w:line="240" w:lineRule="auto"/>
        <w:ind w:left="40" w:right="40" w:firstLine="580"/>
      </w:pPr>
      <w:r>
        <w:t>- формирование у детей навыков безопасного поведения на дорогах;</w:t>
      </w:r>
    </w:p>
    <w:p w:rsidR="00116585" w:rsidRDefault="00116585" w:rsidP="00116585">
      <w:pPr>
        <w:pStyle w:val="a3"/>
        <w:spacing w:line="240" w:lineRule="auto"/>
        <w:ind w:left="40" w:right="40" w:firstLine="580"/>
      </w:pPr>
      <w:r>
        <w:t>- повышение культуры вождения;</w:t>
      </w:r>
    </w:p>
    <w:p w:rsidR="00116585" w:rsidRDefault="00116585" w:rsidP="00116585">
      <w:pPr>
        <w:pStyle w:val="a3"/>
        <w:spacing w:line="240" w:lineRule="auto"/>
        <w:ind w:left="40" w:right="40" w:firstLine="580"/>
      </w:pPr>
      <w:r>
        <w:t>- развитие современной системы оказания помощи пострадавшим в дорожно-транспортных происшествиях;</w:t>
      </w:r>
    </w:p>
    <w:p w:rsidR="00116585" w:rsidRDefault="00116585" w:rsidP="00116585">
      <w:pPr>
        <w:pStyle w:val="a3"/>
        <w:spacing w:line="240" w:lineRule="auto"/>
        <w:ind w:left="40" w:right="40" w:firstLine="580"/>
        <w:rPr>
          <w:rFonts w:ascii="Arial Unicode MS" w:hAnsi="Arial Unicode MS" w:cs="Arial Unicode MS"/>
        </w:rPr>
      </w:pPr>
      <w:r>
        <w:t>- повышение требований к подготовке водителей на получение права на управление транспортными средствами и требований к автошколам, осуществляющим такую подготовку.</w:t>
      </w:r>
    </w:p>
    <w:p w:rsidR="00116585" w:rsidRDefault="00116585" w:rsidP="00116585">
      <w:pPr>
        <w:pStyle w:val="a3"/>
        <w:spacing w:line="240" w:lineRule="auto"/>
        <w:ind w:left="40" w:right="40" w:firstLine="669"/>
      </w:pPr>
      <w:r>
        <w:t>Задачи программы позволят создать скоординированную систему направлений деятельности и детализирующих их мероприятий по снижению дорожно-транспортного травматизма в районе, а также обеспечить:</w:t>
      </w:r>
    </w:p>
    <w:p w:rsidR="00116585" w:rsidRDefault="00116585" w:rsidP="00116585">
      <w:pPr>
        <w:pStyle w:val="a3"/>
        <w:spacing w:line="240" w:lineRule="auto"/>
        <w:ind w:left="40" w:right="40" w:firstLine="669"/>
      </w:pPr>
      <w:r>
        <w:t>условия для грамотного, ответственного и безопасного поведения участников дорожного движения;</w:t>
      </w:r>
    </w:p>
    <w:p w:rsidR="00116585" w:rsidRDefault="00116585" w:rsidP="00116585">
      <w:pPr>
        <w:pStyle w:val="a3"/>
        <w:spacing w:line="240" w:lineRule="auto"/>
        <w:ind w:left="40" w:right="40" w:firstLine="669"/>
      </w:pPr>
      <w:r>
        <w:t>переход от принципа функционального управления ресурсами к проектному финансированию конкретных направлений деятельности;</w:t>
      </w:r>
    </w:p>
    <w:p w:rsidR="00116585" w:rsidRDefault="00116585" w:rsidP="00116585">
      <w:pPr>
        <w:pStyle w:val="a3"/>
        <w:spacing w:line="240" w:lineRule="auto"/>
        <w:ind w:left="40" w:right="40" w:firstLine="669"/>
      </w:pPr>
      <w:r>
        <w:t>активное вовлечение в реализацию мероприятий программы, муниципальных образований и негосударственных организаций;</w:t>
      </w:r>
    </w:p>
    <w:p w:rsidR="00116585" w:rsidRDefault="00116585" w:rsidP="00116585">
      <w:pPr>
        <w:pStyle w:val="a3"/>
        <w:spacing w:line="240" w:lineRule="auto"/>
        <w:ind w:left="40" w:right="40" w:firstLine="669"/>
        <w:rPr>
          <w:rFonts w:ascii="Arial Unicode MS" w:hAnsi="Arial Unicode MS" w:cs="Arial Unicode MS"/>
        </w:rPr>
      </w:pPr>
      <w:r>
        <w:t>сотрудничество и партнерство с участием всех заинтересованных сторон в государственном, муниципальном и частном секторах с привлечением гражданского общества.</w:t>
      </w:r>
    </w:p>
    <w:p w:rsidR="00116585" w:rsidRDefault="00116585" w:rsidP="00116585">
      <w:pPr>
        <w:pStyle w:val="a3"/>
        <w:spacing w:line="240" w:lineRule="auto"/>
        <w:ind w:left="40" w:right="40" w:firstLine="669"/>
        <w:rPr>
          <w:rFonts w:ascii="Arial Unicode MS" w:hAnsi="Arial Unicode MS" w:cs="Arial Unicode MS"/>
        </w:rPr>
      </w:pPr>
      <w:r w:rsidRPr="0086552D">
        <w:t>Оценка достижения цели</w:t>
      </w:r>
      <w:r>
        <w:t xml:space="preserve"> Программы по годам ее реализации осуществляется с использованием следующих целевых индикаторов и показателей Программы:</w:t>
      </w:r>
    </w:p>
    <w:p w:rsidR="00116585" w:rsidRDefault="00116585" w:rsidP="00116585">
      <w:pPr>
        <w:pStyle w:val="61"/>
        <w:tabs>
          <w:tab w:val="left" w:pos="1256"/>
        </w:tabs>
        <w:spacing w:after="0" w:line="240" w:lineRule="auto"/>
        <w:ind w:left="920"/>
        <w:jc w:val="both"/>
      </w:pPr>
      <w:r>
        <w:t>- число лиц, погибших в дорожно-транспортных происшествиях;</w:t>
      </w:r>
    </w:p>
    <w:p w:rsidR="00116585" w:rsidRDefault="00116585" w:rsidP="00116585">
      <w:pPr>
        <w:pStyle w:val="61"/>
        <w:tabs>
          <w:tab w:val="left" w:pos="1256"/>
        </w:tabs>
        <w:spacing w:after="0" w:line="240" w:lineRule="auto"/>
        <w:ind w:left="920"/>
        <w:jc w:val="both"/>
      </w:pPr>
      <w:r>
        <w:t>- число детей, погибших в дорожно-транспортных происшествиях;</w:t>
      </w:r>
    </w:p>
    <w:p w:rsidR="00116585" w:rsidRDefault="00116585" w:rsidP="00116585">
      <w:pPr>
        <w:pStyle w:val="61"/>
        <w:tabs>
          <w:tab w:val="left" w:pos="1256"/>
        </w:tabs>
        <w:spacing w:after="0" w:line="240" w:lineRule="auto"/>
        <w:ind w:left="920"/>
        <w:jc w:val="both"/>
      </w:pPr>
      <w:r>
        <w:t>- социальный риск (число лиц, погибших в дорожно-транспортных происшествиях, на 100 тыс. населения);</w:t>
      </w:r>
    </w:p>
    <w:p w:rsidR="00116585" w:rsidRDefault="00116585" w:rsidP="00116585">
      <w:pPr>
        <w:pStyle w:val="61"/>
        <w:tabs>
          <w:tab w:val="left" w:pos="1256"/>
        </w:tabs>
        <w:spacing w:after="0" w:line="240" w:lineRule="auto"/>
        <w:ind w:left="920"/>
        <w:jc w:val="both"/>
      </w:pPr>
      <w:r>
        <w:t>- транспортный риск (число лиц, погибших в дорожно-транспортных происшествиях, на 10 тыс. транспортных средств).</w:t>
      </w:r>
    </w:p>
    <w:p w:rsidR="00116585" w:rsidRDefault="00116585" w:rsidP="00116585">
      <w:pPr>
        <w:pStyle w:val="a3"/>
        <w:spacing w:before="23" w:line="240" w:lineRule="auto"/>
        <w:ind w:left="20" w:right="40" w:firstLine="689"/>
        <w:rPr>
          <w:rFonts w:ascii="Arial Unicode MS" w:hAnsi="Arial Unicode MS" w:cs="Arial Unicode MS"/>
        </w:rPr>
      </w:pPr>
      <w:r>
        <w:t>Целевые индикаторы и показатели Программы по годам ее реализации приведены в приложении №1.</w:t>
      </w:r>
    </w:p>
    <w:p w:rsidR="00116585" w:rsidRDefault="00116585" w:rsidP="00116585">
      <w:pPr>
        <w:pStyle w:val="61"/>
        <w:tabs>
          <w:tab w:val="left" w:pos="0"/>
        </w:tabs>
        <w:spacing w:after="0" w:line="240" w:lineRule="auto"/>
        <w:ind w:firstLine="709"/>
        <w:jc w:val="both"/>
      </w:pPr>
      <w:r>
        <w:t>В 2022-2024 году планируется реализация следующих мероприятий:</w:t>
      </w:r>
    </w:p>
    <w:p w:rsidR="00116585" w:rsidRDefault="00116585" w:rsidP="00116585">
      <w:pPr>
        <w:pStyle w:val="61"/>
        <w:tabs>
          <w:tab w:val="left" w:pos="0"/>
        </w:tabs>
        <w:spacing w:after="0" w:line="240" w:lineRule="auto"/>
        <w:ind w:firstLine="709"/>
        <w:jc w:val="both"/>
      </w:pPr>
      <w:r>
        <w:t>сокращение влияния наиболее весомых факторов, вызывающих дорожно-транспортную аварийность и снижающих возможность и качество оказания медицинской помощи пострадавшим в дорожно-транспортных происшествиях;</w:t>
      </w:r>
    </w:p>
    <w:p w:rsidR="00116585" w:rsidRDefault="00116585" w:rsidP="00116585">
      <w:pPr>
        <w:pStyle w:val="61"/>
        <w:tabs>
          <w:tab w:val="left" w:pos="0"/>
        </w:tabs>
        <w:spacing w:after="0" w:line="240" w:lineRule="auto"/>
        <w:ind w:firstLine="709"/>
        <w:jc w:val="both"/>
        <w:rPr>
          <w:rFonts w:ascii="Arial Unicode MS" w:hAnsi="Arial Unicode MS" w:cs="Arial Unicode MS"/>
        </w:rPr>
      </w:pPr>
      <w:r>
        <w:t>изменение общественного отношения к проблемам безопасности дорожного движения.</w:t>
      </w:r>
    </w:p>
    <w:p w:rsidR="00116585" w:rsidRPr="00116585" w:rsidRDefault="00116585" w:rsidP="00116585">
      <w:pPr>
        <w:pStyle w:val="61"/>
        <w:spacing w:before="324" w:after="0" w:line="240" w:lineRule="auto"/>
        <w:ind w:left="2720"/>
        <w:rPr>
          <w:rFonts w:ascii="Arial Unicode MS" w:hAnsi="Arial Unicode MS" w:cs="Arial Unicode MS"/>
          <w:b/>
        </w:rPr>
      </w:pPr>
      <w:r w:rsidRPr="00116585">
        <w:rPr>
          <w:rStyle w:val="63"/>
          <w:b/>
          <w:u w:val="none"/>
        </w:rPr>
        <w:t>3. Финансовое обеспечение Программы</w:t>
      </w:r>
    </w:p>
    <w:p w:rsidR="00116585" w:rsidRDefault="00116585" w:rsidP="00116585">
      <w:pPr>
        <w:pStyle w:val="a3"/>
        <w:spacing w:before="303" w:line="240" w:lineRule="auto"/>
        <w:ind w:left="20" w:right="40" w:firstLine="689"/>
        <w:rPr>
          <w:rFonts w:ascii="Arial Unicode MS" w:hAnsi="Arial Unicode MS" w:cs="Arial Unicode MS"/>
        </w:rPr>
      </w:pPr>
      <w:r>
        <w:lastRenderedPageBreak/>
        <w:t>Финансирование мероприятий Программы осуществляется за счет средств муниципальных образований и внебюджетных источников.</w:t>
      </w:r>
    </w:p>
    <w:p w:rsidR="00116585" w:rsidRDefault="00116585" w:rsidP="00116585">
      <w:pPr>
        <w:pStyle w:val="a3"/>
        <w:spacing w:line="240" w:lineRule="auto"/>
        <w:ind w:left="20" w:right="40" w:firstLine="689"/>
      </w:pPr>
      <w:r>
        <w:t>Объемы финансирования Программы за счет средств районного бюджета носят прогнозный характер и подлежат ежегодному уточнению в установленном порядке при формировании районного и городского бюджета на очередной финансовый год исходя из реальных возможностей.</w:t>
      </w:r>
    </w:p>
    <w:p w:rsidR="00116585" w:rsidRDefault="00116585" w:rsidP="00116585">
      <w:pPr>
        <w:pStyle w:val="a3"/>
        <w:spacing w:line="240" w:lineRule="auto"/>
        <w:ind w:left="20" w:right="40" w:firstLine="689"/>
        <w:rPr>
          <w:rFonts w:ascii="Arial Unicode MS" w:hAnsi="Arial Unicode MS" w:cs="Arial Unicode MS"/>
        </w:rPr>
      </w:pPr>
    </w:p>
    <w:p w:rsidR="00116585" w:rsidRDefault="00116585" w:rsidP="00116585">
      <w:pPr>
        <w:pStyle w:val="61"/>
        <w:spacing w:after="0" w:line="240" w:lineRule="auto"/>
        <w:ind w:left="2760"/>
        <w:rPr>
          <w:rStyle w:val="62"/>
          <w:b/>
          <w:u w:val="none"/>
        </w:rPr>
      </w:pPr>
      <w:r w:rsidRPr="00116585">
        <w:rPr>
          <w:rStyle w:val="62"/>
          <w:b/>
          <w:u w:val="none"/>
        </w:rPr>
        <w:t>4. Механизм реализации Программы</w:t>
      </w:r>
    </w:p>
    <w:p w:rsidR="00116585" w:rsidRDefault="00116585" w:rsidP="00116585">
      <w:pPr>
        <w:pStyle w:val="a3"/>
        <w:spacing w:line="240" w:lineRule="auto"/>
        <w:ind w:left="40" w:right="40" w:firstLine="669"/>
      </w:pPr>
    </w:p>
    <w:p w:rsidR="00116585" w:rsidRDefault="00116585" w:rsidP="00116585">
      <w:pPr>
        <w:pStyle w:val="a3"/>
        <w:spacing w:line="240" w:lineRule="auto"/>
        <w:ind w:left="40" w:right="40" w:firstLine="669"/>
        <w:rPr>
          <w:rFonts w:ascii="Arial Unicode MS" w:hAnsi="Arial Unicode MS" w:cs="Arial Unicode MS"/>
        </w:rPr>
      </w:pPr>
      <w:r>
        <w:t>При планировании ресурсного обеспечения Программы учитывались реальная ситуация в финансово-бюджетной сфере на различных уровнях, состояние аварийности, высокая экономическая и социально-демографическая значимость проблемы обеспечения безопасности дорожного движения, а также реальная возможность ее решения при федеральной поддержке.</w:t>
      </w:r>
    </w:p>
    <w:p w:rsidR="00116585" w:rsidRDefault="00116585" w:rsidP="00116585">
      <w:pPr>
        <w:pStyle w:val="a3"/>
        <w:spacing w:before="8" w:line="240" w:lineRule="auto"/>
        <w:ind w:left="40" w:right="40" w:firstLine="669"/>
        <w:rPr>
          <w:rFonts w:ascii="Arial Unicode MS" w:hAnsi="Arial Unicode MS" w:cs="Arial Unicode MS"/>
        </w:rPr>
      </w:pPr>
      <w:r>
        <w:t>Финансирование мероприятий Программы будет осуществляться за счет, местного бюджета и внебюджетных источников.</w:t>
      </w:r>
    </w:p>
    <w:p w:rsidR="00116585" w:rsidRPr="002368D2" w:rsidRDefault="00116585" w:rsidP="00116585">
      <w:pPr>
        <w:pStyle w:val="a3"/>
        <w:spacing w:line="240" w:lineRule="auto"/>
        <w:ind w:left="40" w:right="40" w:firstLine="669"/>
        <w:rPr>
          <w:rFonts w:ascii="Arial Unicode MS" w:hAnsi="Arial Unicode MS" w:cs="Arial Unicode MS"/>
        </w:rPr>
      </w:pPr>
      <w:r>
        <w:t xml:space="preserve">Общий объем финансирования по </w:t>
      </w:r>
      <w:r w:rsidRPr="002368D2">
        <w:t>Программе составляет 18 200 млн. рублей, в том числе:</w:t>
      </w:r>
    </w:p>
    <w:p w:rsidR="00116585" w:rsidRPr="002368D2" w:rsidRDefault="00116585" w:rsidP="00116585">
      <w:pPr>
        <w:pStyle w:val="61"/>
        <w:spacing w:after="0" w:line="240" w:lineRule="auto"/>
        <w:ind w:left="40" w:firstLine="669"/>
        <w:rPr>
          <w:rFonts w:ascii="Arial Unicode MS" w:hAnsi="Arial Unicode MS" w:cs="Arial Unicode MS"/>
        </w:rPr>
      </w:pPr>
      <w:r w:rsidRPr="002368D2">
        <w:t>районного бюджета 18 200 млн. руб.</w:t>
      </w:r>
    </w:p>
    <w:p w:rsidR="00116585" w:rsidRDefault="00116585" w:rsidP="00116585">
      <w:pPr>
        <w:pStyle w:val="a3"/>
        <w:spacing w:before="16" w:line="240" w:lineRule="auto"/>
        <w:ind w:left="40" w:right="40" w:firstLine="669"/>
        <w:rPr>
          <w:rFonts w:ascii="Arial Unicode MS" w:hAnsi="Arial Unicode MS" w:cs="Arial Unicode MS"/>
        </w:rPr>
      </w:pPr>
      <w:r w:rsidRPr="002368D2">
        <w:t>Объемы финансирования Программы по направлениям приведены в приложении №3 к ней.</w:t>
      </w:r>
    </w:p>
    <w:p w:rsidR="00116585" w:rsidRDefault="00116585" w:rsidP="00116585">
      <w:pPr>
        <w:pStyle w:val="211"/>
        <w:spacing w:before="0" w:line="240" w:lineRule="auto"/>
        <w:ind w:left="40" w:firstLine="669"/>
        <w:rPr>
          <w:rFonts w:ascii="Arial Unicode MS" w:hAnsi="Arial Unicode MS" w:cs="Arial Unicode MS"/>
        </w:rPr>
      </w:pPr>
      <w:r>
        <w:t>Выполнение мероприятий Программы позволит сократить:</w:t>
      </w:r>
    </w:p>
    <w:p w:rsidR="00116585" w:rsidRDefault="00116585" w:rsidP="00116585">
      <w:pPr>
        <w:pStyle w:val="141"/>
        <w:numPr>
          <w:ilvl w:val="0"/>
          <w:numId w:val="4"/>
        </w:numPr>
        <w:tabs>
          <w:tab w:val="left" w:pos="290"/>
        </w:tabs>
        <w:spacing w:line="240" w:lineRule="auto"/>
        <w:ind w:left="40" w:right="40" w:firstLine="669"/>
      </w:pPr>
      <w:r>
        <w:t>происшествий, в том числе детей, к 2023 году на 3 человека (14,6 процента) по сравнению с 2012 годом;</w:t>
      </w:r>
    </w:p>
    <w:p w:rsidR="00116585" w:rsidRDefault="00116585" w:rsidP="00116585">
      <w:pPr>
        <w:pStyle w:val="141"/>
        <w:numPr>
          <w:ilvl w:val="0"/>
          <w:numId w:val="4"/>
        </w:numPr>
        <w:tabs>
          <w:tab w:val="left" w:pos="203"/>
        </w:tabs>
        <w:spacing w:before="8" w:line="240" w:lineRule="auto"/>
        <w:ind w:left="40" w:right="40" w:firstLine="669"/>
      </w:pPr>
      <w:r>
        <w:t>сокращение социального риска к 2023 году на 42,1 процента по сравнению с 2012 годом;</w:t>
      </w:r>
    </w:p>
    <w:p w:rsidR="00116585" w:rsidRDefault="00116585" w:rsidP="00116585">
      <w:pPr>
        <w:pStyle w:val="141"/>
        <w:numPr>
          <w:ilvl w:val="0"/>
          <w:numId w:val="4"/>
        </w:numPr>
        <w:tabs>
          <w:tab w:val="left" w:pos="189"/>
        </w:tabs>
        <w:spacing w:line="240" w:lineRule="auto"/>
        <w:ind w:left="40" w:right="40" w:firstLine="669"/>
      </w:pPr>
      <w:r>
        <w:t>сокращение транспортного риска к 2023 году на 21,4 процента по сравнению с 2012 годом.</w:t>
      </w:r>
    </w:p>
    <w:p w:rsidR="00116585" w:rsidRPr="00116585" w:rsidRDefault="00116585" w:rsidP="00116585">
      <w:pPr>
        <w:pStyle w:val="a3"/>
        <w:spacing w:before="240" w:line="240" w:lineRule="auto"/>
        <w:ind w:left="80" w:right="60" w:firstLine="669"/>
        <w:jc w:val="center"/>
        <w:rPr>
          <w:rStyle w:val="142"/>
          <w:b/>
          <w:u w:val="none"/>
        </w:rPr>
      </w:pPr>
      <w:r w:rsidRPr="00116585">
        <w:rPr>
          <w:rStyle w:val="142"/>
          <w:b/>
          <w:u w:val="none"/>
        </w:rPr>
        <w:t>5. Оценка экономической, социальной и экологической эффективности Программы</w:t>
      </w:r>
    </w:p>
    <w:p w:rsidR="00116585" w:rsidRDefault="00116585" w:rsidP="00116585">
      <w:pPr>
        <w:pStyle w:val="a3"/>
        <w:spacing w:before="240" w:line="240" w:lineRule="auto"/>
        <w:ind w:left="40" w:right="20" w:firstLine="669"/>
        <w:rPr>
          <w:rFonts w:ascii="Arial Unicode MS" w:hAnsi="Arial Unicode MS" w:cs="Arial Unicode MS"/>
        </w:rPr>
      </w:pPr>
      <w:r>
        <w:t>Эффективность реализации Программы заключается в сохранении жизней участникам дорожного движения и предотвращении социально-экономического и демографического ущерба от дорожно-транспортных происшествий и их последствий. Эффективность Программы определяется как интегральная оценка эффективности отдельных программных мероприятий, при этом их результативность оценивается исходя из соответствия достигнутых результатов поставленной цели и значениям целевых индикаторов и показателей Программы.</w:t>
      </w:r>
    </w:p>
    <w:p w:rsidR="00116585" w:rsidRDefault="00116585" w:rsidP="00116585">
      <w:pPr>
        <w:pStyle w:val="a3"/>
        <w:spacing w:line="240" w:lineRule="auto"/>
        <w:ind w:left="40" w:right="20" w:firstLine="669"/>
        <w:rPr>
          <w:rFonts w:ascii="Arial Unicode MS" w:hAnsi="Arial Unicode MS" w:cs="Arial Unicode MS"/>
        </w:rPr>
      </w:pPr>
      <w:r>
        <w:t xml:space="preserve">Бюджетная эффективность программы отражает влияние реализации мероприятий на доходы и расходы местных бюджетов. Социально-экономическая эффективность реализации программы выражается качественными и количественными параметрами, характеризующими улучшение экономических и финансовых показателей, а также показателей, влияющих на улучшение демографической ситуации (уменьшение смертности, в том числе детской), </w:t>
      </w:r>
      <w:r>
        <w:lastRenderedPageBreak/>
        <w:t>снижение в результате реализации программных мероприятий социально- экономического ущерба от смертности населения.</w:t>
      </w:r>
    </w:p>
    <w:p w:rsidR="00116585" w:rsidRDefault="00116585" w:rsidP="00116585">
      <w:pPr>
        <w:pStyle w:val="a3"/>
        <w:spacing w:before="4" w:line="240" w:lineRule="auto"/>
        <w:ind w:left="40" w:right="20" w:firstLine="669"/>
      </w:pPr>
      <w:r>
        <w:t xml:space="preserve">Экологическая эффективность Программы обеспечена выполнением программных мероприятий, результатами реализации которых является снижение количества дорожно-транспортных происшествий, </w:t>
      </w:r>
      <w:r w:rsidRPr="007C1405">
        <w:t>особенно с участием транспортных средств, осуществляющих перевозку опасных грузов, качественное</w:t>
      </w:r>
      <w:r>
        <w:t xml:space="preserve"> проведение технических осмотров транспортных средств, пропаганда использования экологического транспорта и топлива.</w:t>
      </w:r>
    </w:p>
    <w:p w:rsidR="00116585" w:rsidRDefault="00116585" w:rsidP="00116585">
      <w:pPr>
        <w:pStyle w:val="a3"/>
        <w:spacing w:line="240" w:lineRule="auto"/>
        <w:ind w:right="60" w:firstLine="0"/>
      </w:pPr>
    </w:p>
    <w:p w:rsidR="00116585" w:rsidRDefault="00116585" w:rsidP="001165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6585" w:rsidRDefault="00116585" w:rsidP="00116585">
      <w:pPr>
        <w:spacing w:after="0" w:line="240" w:lineRule="auto"/>
        <w:ind w:left="779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116585" w:rsidRDefault="00116585" w:rsidP="00116585">
      <w:pPr>
        <w:spacing w:after="0" w:line="240" w:lineRule="auto"/>
        <w:ind w:left="779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Программе</w:t>
      </w:r>
    </w:p>
    <w:p w:rsidR="00116585" w:rsidRDefault="00116585" w:rsidP="001165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6585" w:rsidRPr="00FC5CC1" w:rsidRDefault="00116585" w:rsidP="001165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финансирования целевой программы «Повышение безопасности дорожного движения в Камско-Устьинском муниципальном районе Республики Татарстан на 2022-2024 год» на 2022 год</w:t>
      </w:r>
    </w:p>
    <w:p w:rsidR="00116585" w:rsidRPr="00D03831" w:rsidRDefault="00116585" w:rsidP="0011658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03831">
        <w:rPr>
          <w:rFonts w:ascii="Times New Roman" w:hAnsi="Times New Roman"/>
          <w:sz w:val="20"/>
          <w:szCs w:val="20"/>
        </w:rPr>
        <w:t>(млн.руб.)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47"/>
        <w:gridCol w:w="2426"/>
      </w:tblGrid>
      <w:tr w:rsidR="00116585" w:rsidRPr="003B7B74" w:rsidTr="00016B7F">
        <w:tc>
          <w:tcPr>
            <w:tcW w:w="7747" w:type="dxa"/>
          </w:tcPr>
          <w:p w:rsidR="00116585" w:rsidRPr="003B7B74" w:rsidRDefault="00116585" w:rsidP="00016B7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116585" w:rsidRPr="003B7B74" w:rsidRDefault="00116585" w:rsidP="00016B7F">
            <w:pPr>
              <w:pStyle w:val="301"/>
              <w:shd w:val="clear" w:color="auto" w:fill="auto"/>
              <w:spacing w:line="260" w:lineRule="exact"/>
              <w:rPr>
                <w:rFonts w:ascii="Arial Unicode MS" w:hAnsi="Arial Unicode MS" w:cs="Arial Unicode MS"/>
                <w:sz w:val="24"/>
                <w:szCs w:val="24"/>
              </w:rPr>
            </w:pPr>
            <w:r w:rsidRPr="003B7B74">
              <w:rPr>
                <w:sz w:val="24"/>
                <w:szCs w:val="24"/>
              </w:rPr>
              <w:t xml:space="preserve">Средства бюджета </w:t>
            </w:r>
            <w:r w:rsidRPr="003B7B74">
              <w:rPr>
                <w:rStyle w:val="3012pt"/>
              </w:rPr>
              <w:t>муниципального</w:t>
            </w:r>
            <w:r w:rsidRPr="003B7B74">
              <w:rPr>
                <w:sz w:val="24"/>
                <w:szCs w:val="24"/>
              </w:rPr>
              <w:t xml:space="preserve"> образования</w:t>
            </w:r>
          </w:p>
        </w:tc>
      </w:tr>
      <w:tr w:rsidR="00116585" w:rsidRPr="003B7B74" w:rsidTr="00016B7F">
        <w:tc>
          <w:tcPr>
            <w:tcW w:w="7747" w:type="dxa"/>
          </w:tcPr>
          <w:p w:rsidR="00116585" w:rsidRPr="003B7B74" w:rsidRDefault="00116585" w:rsidP="00016B7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116585" w:rsidRPr="003B7B74" w:rsidRDefault="00116585" w:rsidP="00016B7F">
            <w:pPr>
              <w:pStyle w:val="161"/>
              <w:shd w:val="clear" w:color="auto" w:fill="auto"/>
              <w:spacing w:line="260" w:lineRule="exact"/>
              <w:rPr>
                <w:rFonts w:ascii="Arial Unicode MS" w:hAnsi="Arial Unicode MS" w:cs="Arial Unicode MS"/>
                <w:sz w:val="24"/>
                <w:szCs w:val="24"/>
              </w:rPr>
            </w:pPr>
            <w:r w:rsidRPr="003B7B74">
              <w:rPr>
                <w:sz w:val="24"/>
                <w:szCs w:val="24"/>
              </w:rPr>
              <w:t>Всего</w:t>
            </w:r>
          </w:p>
        </w:tc>
      </w:tr>
      <w:tr w:rsidR="00116585" w:rsidRPr="003B7B74" w:rsidTr="00016B7F">
        <w:tc>
          <w:tcPr>
            <w:tcW w:w="7747" w:type="dxa"/>
          </w:tcPr>
          <w:p w:rsidR="00116585" w:rsidRPr="003B7B74" w:rsidRDefault="00116585" w:rsidP="00016B7F">
            <w:pPr>
              <w:pStyle w:val="61"/>
              <w:shd w:val="clear" w:color="auto" w:fill="auto"/>
              <w:spacing w:after="0" w:line="260" w:lineRule="exact"/>
              <w:ind w:right="160"/>
              <w:rPr>
                <w:rFonts w:ascii="Arial Unicode MS" w:hAnsi="Arial Unicode MS" w:cs="Arial Unicode MS"/>
                <w:sz w:val="24"/>
                <w:szCs w:val="24"/>
              </w:rPr>
            </w:pPr>
            <w:r w:rsidRPr="003B7B74">
              <w:rPr>
                <w:sz w:val="24"/>
                <w:szCs w:val="24"/>
              </w:rPr>
              <w:t>Предотвращение дорожно-транспортных происшествий, вероятность гибели в которых наиболее высока</w:t>
            </w:r>
          </w:p>
        </w:tc>
        <w:tc>
          <w:tcPr>
            <w:tcW w:w="2426" w:type="dxa"/>
          </w:tcPr>
          <w:p w:rsidR="00116585" w:rsidRPr="003B7B74" w:rsidRDefault="00116585" w:rsidP="00016B7F">
            <w:pPr>
              <w:spacing w:line="260" w:lineRule="exact"/>
              <w:rPr>
                <w:sz w:val="24"/>
                <w:szCs w:val="24"/>
              </w:rPr>
            </w:pPr>
          </w:p>
        </w:tc>
      </w:tr>
      <w:tr w:rsidR="00116585" w:rsidRPr="003B7B74" w:rsidTr="00016B7F">
        <w:tc>
          <w:tcPr>
            <w:tcW w:w="7747" w:type="dxa"/>
          </w:tcPr>
          <w:p w:rsidR="00116585" w:rsidRPr="003B7B74" w:rsidRDefault="00116585" w:rsidP="00016B7F">
            <w:pPr>
              <w:pStyle w:val="61"/>
              <w:shd w:val="clear" w:color="auto" w:fill="auto"/>
              <w:spacing w:after="0" w:line="260" w:lineRule="exact"/>
              <w:ind w:right="160"/>
              <w:rPr>
                <w:rFonts w:ascii="Arial Unicode MS" w:hAnsi="Arial Unicode MS" w:cs="Arial Unicode MS"/>
                <w:sz w:val="24"/>
                <w:szCs w:val="24"/>
              </w:rPr>
            </w:pPr>
            <w:r w:rsidRPr="003B7B74">
              <w:rPr>
                <w:sz w:val="24"/>
                <w:szCs w:val="24"/>
              </w:rPr>
              <w:t>Обеспечение безопасного участия детей в дорожном движении</w:t>
            </w:r>
          </w:p>
        </w:tc>
        <w:tc>
          <w:tcPr>
            <w:tcW w:w="2426" w:type="dxa"/>
          </w:tcPr>
          <w:p w:rsidR="00116585" w:rsidRPr="003B7B74" w:rsidRDefault="00116585" w:rsidP="00016B7F">
            <w:pPr>
              <w:spacing w:line="260" w:lineRule="exact"/>
              <w:rPr>
                <w:sz w:val="24"/>
                <w:szCs w:val="24"/>
              </w:rPr>
            </w:pPr>
          </w:p>
        </w:tc>
      </w:tr>
      <w:tr w:rsidR="00116585" w:rsidRPr="003B7B74" w:rsidTr="00016B7F">
        <w:tc>
          <w:tcPr>
            <w:tcW w:w="7747" w:type="dxa"/>
          </w:tcPr>
          <w:p w:rsidR="00116585" w:rsidRPr="003B7B74" w:rsidRDefault="00116585" w:rsidP="00016B7F">
            <w:pPr>
              <w:pStyle w:val="61"/>
              <w:shd w:val="clear" w:color="auto" w:fill="auto"/>
              <w:spacing w:after="0" w:line="260" w:lineRule="exact"/>
              <w:ind w:right="160"/>
              <w:rPr>
                <w:rFonts w:ascii="Arial Unicode MS" w:hAnsi="Arial Unicode MS" w:cs="Arial Unicode MS"/>
                <w:sz w:val="24"/>
                <w:szCs w:val="24"/>
              </w:rPr>
            </w:pPr>
            <w:r w:rsidRPr="003B7B74">
              <w:rPr>
                <w:sz w:val="24"/>
                <w:szCs w:val="24"/>
              </w:rPr>
              <w:t>Снижение тяжести травм в ДТП</w:t>
            </w:r>
          </w:p>
        </w:tc>
        <w:tc>
          <w:tcPr>
            <w:tcW w:w="2426" w:type="dxa"/>
          </w:tcPr>
          <w:p w:rsidR="00116585" w:rsidRPr="003B7B74" w:rsidRDefault="00116585" w:rsidP="00016B7F">
            <w:pPr>
              <w:pStyle w:val="161"/>
              <w:shd w:val="clear" w:color="auto" w:fill="auto"/>
              <w:spacing w:line="260" w:lineRule="exact"/>
              <w:rPr>
                <w:rFonts w:ascii="Arial Unicode MS" w:hAnsi="Arial Unicode MS" w:cs="Arial Unicode MS"/>
                <w:sz w:val="24"/>
                <w:szCs w:val="24"/>
              </w:rPr>
            </w:pPr>
            <w:r w:rsidRPr="003B7B74">
              <w:rPr>
                <w:sz w:val="24"/>
                <w:szCs w:val="24"/>
              </w:rPr>
              <w:t>18200,6</w:t>
            </w:r>
          </w:p>
        </w:tc>
      </w:tr>
      <w:tr w:rsidR="00116585" w:rsidRPr="003B7B74" w:rsidTr="00016B7F">
        <w:tc>
          <w:tcPr>
            <w:tcW w:w="7747" w:type="dxa"/>
          </w:tcPr>
          <w:p w:rsidR="00116585" w:rsidRPr="003B7B74" w:rsidRDefault="00116585" w:rsidP="00016B7F">
            <w:pPr>
              <w:pStyle w:val="141"/>
              <w:shd w:val="clear" w:color="auto" w:fill="auto"/>
              <w:spacing w:line="260" w:lineRule="exact"/>
              <w:ind w:right="160"/>
              <w:rPr>
                <w:rFonts w:ascii="Arial Unicode MS" w:hAnsi="Arial Unicode MS" w:cs="Arial Unicode MS"/>
                <w:sz w:val="24"/>
                <w:szCs w:val="24"/>
              </w:rPr>
            </w:pPr>
            <w:r w:rsidRPr="003B7B74">
              <w:rPr>
                <w:sz w:val="24"/>
                <w:szCs w:val="24"/>
              </w:rPr>
              <w:t>Совершенствование системы управления деятельностью по повышению безопасности дорожного движения</w:t>
            </w:r>
          </w:p>
        </w:tc>
        <w:tc>
          <w:tcPr>
            <w:tcW w:w="2426" w:type="dxa"/>
          </w:tcPr>
          <w:p w:rsidR="00116585" w:rsidRPr="003B7B74" w:rsidRDefault="00116585" w:rsidP="00016B7F">
            <w:pPr>
              <w:spacing w:line="260" w:lineRule="exact"/>
              <w:rPr>
                <w:sz w:val="24"/>
                <w:szCs w:val="24"/>
              </w:rPr>
            </w:pPr>
          </w:p>
        </w:tc>
      </w:tr>
      <w:tr w:rsidR="00116585" w:rsidRPr="003B7B74" w:rsidTr="00665C41">
        <w:tc>
          <w:tcPr>
            <w:tcW w:w="7747" w:type="dxa"/>
            <w:tcBorders>
              <w:bottom w:val="single" w:sz="4" w:space="0" w:color="auto"/>
            </w:tcBorders>
          </w:tcPr>
          <w:p w:rsidR="00116585" w:rsidRPr="003B7B74" w:rsidRDefault="00116585" w:rsidP="00016B7F">
            <w:pPr>
              <w:pStyle w:val="61"/>
              <w:shd w:val="clear" w:color="auto" w:fill="auto"/>
              <w:spacing w:after="0" w:line="260" w:lineRule="exact"/>
              <w:ind w:right="160"/>
              <w:rPr>
                <w:rFonts w:ascii="Arial Unicode MS" w:hAnsi="Arial Unicode MS" w:cs="Arial Unicode MS"/>
                <w:sz w:val="24"/>
                <w:szCs w:val="24"/>
              </w:rPr>
            </w:pPr>
            <w:r w:rsidRPr="003B7B74">
              <w:rPr>
                <w:sz w:val="24"/>
                <w:szCs w:val="24"/>
              </w:rPr>
              <w:t>Развитие современной системы оказания помощи пострадавшим в ДТП</w:t>
            </w:r>
          </w:p>
        </w:tc>
        <w:tc>
          <w:tcPr>
            <w:tcW w:w="2426" w:type="dxa"/>
            <w:tcBorders>
              <w:bottom w:val="single" w:sz="4" w:space="0" w:color="auto"/>
            </w:tcBorders>
          </w:tcPr>
          <w:p w:rsidR="00116585" w:rsidRPr="003B7B74" w:rsidRDefault="00116585" w:rsidP="00016B7F">
            <w:pPr>
              <w:spacing w:line="260" w:lineRule="exact"/>
              <w:rPr>
                <w:sz w:val="24"/>
                <w:szCs w:val="24"/>
              </w:rPr>
            </w:pPr>
          </w:p>
        </w:tc>
      </w:tr>
      <w:tr w:rsidR="00116585" w:rsidRPr="003B7B74" w:rsidTr="00665C41">
        <w:tc>
          <w:tcPr>
            <w:tcW w:w="7747" w:type="dxa"/>
            <w:tcBorders>
              <w:bottom w:val="single" w:sz="4" w:space="0" w:color="auto"/>
            </w:tcBorders>
          </w:tcPr>
          <w:p w:rsidR="00116585" w:rsidRPr="003B7B74" w:rsidRDefault="00116585" w:rsidP="00016B7F">
            <w:pPr>
              <w:pStyle w:val="61"/>
              <w:shd w:val="clear" w:color="auto" w:fill="auto"/>
              <w:spacing w:after="0" w:line="260" w:lineRule="exact"/>
              <w:ind w:right="160"/>
              <w:rPr>
                <w:rFonts w:ascii="Arial Unicode MS" w:hAnsi="Arial Unicode MS" w:cs="Arial Unicode MS"/>
                <w:sz w:val="24"/>
                <w:szCs w:val="24"/>
              </w:rPr>
            </w:pPr>
            <w:r w:rsidRPr="003B7B74">
              <w:rPr>
                <w:sz w:val="24"/>
                <w:szCs w:val="24"/>
              </w:rPr>
              <w:t>Итого:</w:t>
            </w:r>
          </w:p>
        </w:tc>
        <w:tc>
          <w:tcPr>
            <w:tcW w:w="2426" w:type="dxa"/>
            <w:tcBorders>
              <w:bottom w:val="single" w:sz="4" w:space="0" w:color="auto"/>
            </w:tcBorders>
          </w:tcPr>
          <w:p w:rsidR="00116585" w:rsidRPr="003B7B74" w:rsidRDefault="00116585" w:rsidP="00016B7F">
            <w:pPr>
              <w:pStyle w:val="161"/>
              <w:shd w:val="clear" w:color="auto" w:fill="auto"/>
              <w:spacing w:line="260" w:lineRule="exact"/>
              <w:rPr>
                <w:rFonts w:ascii="Arial Unicode MS" w:hAnsi="Arial Unicode MS" w:cs="Arial Unicode MS"/>
                <w:sz w:val="24"/>
                <w:szCs w:val="24"/>
              </w:rPr>
            </w:pPr>
            <w:r w:rsidRPr="003B7B74">
              <w:rPr>
                <w:sz w:val="24"/>
                <w:szCs w:val="24"/>
              </w:rPr>
              <w:t>18200,6</w:t>
            </w:r>
          </w:p>
        </w:tc>
      </w:tr>
    </w:tbl>
    <w:p w:rsidR="00116585" w:rsidRDefault="00116585" w:rsidP="00116585">
      <w:pPr>
        <w:pStyle w:val="a3"/>
        <w:spacing w:line="240" w:lineRule="auto"/>
        <w:ind w:left="20" w:right="180" w:firstLine="720"/>
        <w:rPr>
          <w:rFonts w:ascii="Arial Unicode MS" w:hAnsi="Arial Unicode MS" w:cs="Arial Unicode MS"/>
        </w:rPr>
      </w:pPr>
    </w:p>
    <w:p w:rsidR="00116585" w:rsidRPr="00116585" w:rsidRDefault="00116585" w:rsidP="00116585">
      <w:pPr>
        <w:rPr>
          <w:lang w:eastAsia="ru-RU"/>
        </w:rPr>
      </w:pPr>
    </w:p>
    <w:p w:rsidR="00116585" w:rsidRPr="00116585" w:rsidRDefault="00116585" w:rsidP="00116585">
      <w:pPr>
        <w:rPr>
          <w:lang w:eastAsia="ru-RU"/>
        </w:rPr>
      </w:pPr>
    </w:p>
    <w:p w:rsidR="00116585" w:rsidRDefault="00116585" w:rsidP="00116585">
      <w:pPr>
        <w:rPr>
          <w:lang w:eastAsia="ru-RU"/>
        </w:rPr>
      </w:pPr>
    </w:p>
    <w:p w:rsidR="00665C41" w:rsidRDefault="00665C41">
      <w:pPr>
        <w:sectPr w:rsidR="00665C41" w:rsidSect="00116585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764C16" w:rsidRPr="00AF7A19" w:rsidRDefault="00665C41" w:rsidP="00665C41">
      <w:pPr>
        <w:spacing w:after="0" w:line="240" w:lineRule="auto"/>
        <w:ind w:left="11340"/>
        <w:rPr>
          <w:rFonts w:ascii="Times New Roman" w:hAnsi="Times New Roman"/>
          <w:sz w:val="24"/>
          <w:szCs w:val="24"/>
        </w:rPr>
      </w:pPr>
      <w:r w:rsidRPr="00AF7A19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665C41" w:rsidRPr="00AF7A19" w:rsidRDefault="00665C41" w:rsidP="00665C41">
      <w:pPr>
        <w:spacing w:after="0" w:line="240" w:lineRule="auto"/>
        <w:ind w:left="7088" w:firstLine="4252"/>
        <w:rPr>
          <w:rFonts w:ascii="Times New Roman" w:hAnsi="Times New Roman"/>
          <w:sz w:val="24"/>
          <w:szCs w:val="24"/>
        </w:rPr>
      </w:pPr>
      <w:r w:rsidRPr="00AF7A19">
        <w:rPr>
          <w:rFonts w:ascii="Times New Roman" w:hAnsi="Times New Roman"/>
          <w:sz w:val="24"/>
          <w:szCs w:val="24"/>
        </w:rPr>
        <w:t>к Программе</w:t>
      </w:r>
    </w:p>
    <w:p w:rsidR="00665C41" w:rsidRDefault="00665C41" w:rsidP="00665C41">
      <w:pPr>
        <w:spacing w:after="0" w:line="240" w:lineRule="auto"/>
        <w:ind w:left="7088" w:firstLine="4252"/>
        <w:rPr>
          <w:rFonts w:ascii="Times New Roman" w:hAnsi="Times New Roman"/>
          <w:sz w:val="28"/>
          <w:szCs w:val="28"/>
        </w:rPr>
      </w:pPr>
    </w:p>
    <w:p w:rsidR="00665C41" w:rsidRDefault="00665C41" w:rsidP="00665C4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D075B">
        <w:rPr>
          <w:rFonts w:ascii="Times New Roman" w:hAnsi="Times New Roman"/>
          <w:color w:val="000000"/>
          <w:sz w:val="28"/>
          <w:szCs w:val="28"/>
        </w:rPr>
        <w:t>ПЕРЕЧЕНЬ ПРОГРАММНЫХ МЕРОПРИЯТИЙ</w:t>
      </w:r>
    </w:p>
    <w:p w:rsidR="00665C41" w:rsidRPr="00D03831" w:rsidRDefault="00665C41" w:rsidP="00665C4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03831">
        <w:rPr>
          <w:rFonts w:ascii="Times New Roman" w:hAnsi="Times New Roman"/>
          <w:sz w:val="20"/>
          <w:szCs w:val="20"/>
        </w:rPr>
        <w:t>(млн.руб.)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820"/>
        <w:gridCol w:w="1163"/>
        <w:gridCol w:w="1701"/>
        <w:gridCol w:w="1134"/>
        <w:gridCol w:w="821"/>
        <w:gridCol w:w="3544"/>
        <w:gridCol w:w="1276"/>
      </w:tblGrid>
      <w:tr w:rsidR="00665C41" w:rsidRPr="00033721" w:rsidTr="00665C41">
        <w:trPr>
          <w:trHeight w:val="555"/>
        </w:trPr>
        <w:tc>
          <w:tcPr>
            <w:tcW w:w="709" w:type="dxa"/>
            <w:vMerge w:val="restart"/>
          </w:tcPr>
          <w:p w:rsidR="00665C41" w:rsidRPr="007E0F8B" w:rsidRDefault="00665C41" w:rsidP="00016B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0F8B">
              <w:rPr>
                <w:rFonts w:ascii="Times New Roman" w:hAnsi="Times New Roman"/>
              </w:rPr>
              <w:t>№ по ФЦП</w:t>
            </w:r>
          </w:p>
        </w:tc>
        <w:tc>
          <w:tcPr>
            <w:tcW w:w="4820" w:type="dxa"/>
            <w:vMerge w:val="restart"/>
          </w:tcPr>
          <w:p w:rsidR="00665C41" w:rsidRPr="007E0F8B" w:rsidRDefault="00665C41" w:rsidP="00016B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0F8B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163" w:type="dxa"/>
            <w:vMerge w:val="restart"/>
          </w:tcPr>
          <w:p w:rsidR="00665C41" w:rsidRPr="007E0F8B" w:rsidRDefault="00665C41" w:rsidP="00016B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0F8B">
              <w:rPr>
                <w:rFonts w:ascii="Times New Roman" w:hAnsi="Times New Roman"/>
              </w:rPr>
              <w:t>Срок исполнения</w:t>
            </w:r>
          </w:p>
        </w:tc>
        <w:tc>
          <w:tcPr>
            <w:tcW w:w="1701" w:type="dxa"/>
            <w:vMerge w:val="restart"/>
          </w:tcPr>
          <w:p w:rsidR="00665C41" w:rsidRPr="007E0F8B" w:rsidRDefault="00665C41" w:rsidP="00016B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0F8B">
              <w:rPr>
                <w:rFonts w:ascii="Times New Roman" w:hAnsi="Times New Roman"/>
              </w:rPr>
              <w:t>Общий объем финансирования</w:t>
            </w:r>
          </w:p>
        </w:tc>
        <w:tc>
          <w:tcPr>
            <w:tcW w:w="1955" w:type="dxa"/>
            <w:gridSpan w:val="2"/>
          </w:tcPr>
          <w:p w:rsidR="00665C41" w:rsidRPr="007E0F8B" w:rsidRDefault="00665C41" w:rsidP="00016B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0F8B">
              <w:rPr>
                <w:rFonts w:ascii="Times New Roman" w:hAnsi="Times New Roman"/>
              </w:rPr>
              <w:t>Финансирование</w:t>
            </w:r>
          </w:p>
        </w:tc>
        <w:tc>
          <w:tcPr>
            <w:tcW w:w="3544" w:type="dxa"/>
            <w:vMerge w:val="restart"/>
          </w:tcPr>
          <w:p w:rsidR="00665C41" w:rsidRPr="007E0F8B" w:rsidRDefault="00665C41" w:rsidP="00016B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0F8B">
              <w:rPr>
                <w:rFonts w:ascii="Times New Roman" w:hAnsi="Times New Roman"/>
              </w:rPr>
              <w:t>Ответственные за исполнение</w:t>
            </w:r>
          </w:p>
        </w:tc>
        <w:tc>
          <w:tcPr>
            <w:tcW w:w="1276" w:type="dxa"/>
            <w:vMerge w:val="restart"/>
          </w:tcPr>
          <w:p w:rsidR="00665C41" w:rsidRPr="007E0F8B" w:rsidRDefault="00665C41" w:rsidP="00016B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0F8B">
              <w:rPr>
                <w:rFonts w:ascii="Times New Roman" w:hAnsi="Times New Roman"/>
              </w:rPr>
              <w:t>Примечание</w:t>
            </w:r>
          </w:p>
        </w:tc>
      </w:tr>
      <w:tr w:rsidR="00665C41" w:rsidRPr="00033721" w:rsidTr="00665C41">
        <w:trPr>
          <w:trHeight w:val="555"/>
        </w:trPr>
        <w:tc>
          <w:tcPr>
            <w:tcW w:w="709" w:type="dxa"/>
            <w:vMerge/>
          </w:tcPr>
          <w:p w:rsidR="00665C41" w:rsidRDefault="00665C41" w:rsidP="00016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665C41" w:rsidRDefault="00665C41" w:rsidP="00016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665C41" w:rsidRDefault="00665C41" w:rsidP="00016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65C41" w:rsidRDefault="00665C41" w:rsidP="00016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5C41" w:rsidRPr="00A21B50" w:rsidRDefault="00665C41" w:rsidP="00016B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1B50">
              <w:rPr>
                <w:rFonts w:ascii="Times New Roman" w:hAnsi="Times New Roman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821" w:type="dxa"/>
          </w:tcPr>
          <w:p w:rsidR="00665C41" w:rsidRPr="00A21B50" w:rsidRDefault="00665C41" w:rsidP="00016B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1B50">
              <w:rPr>
                <w:rFonts w:ascii="Times New Roman" w:hAnsi="Times New Roman"/>
                <w:sz w:val="16"/>
                <w:szCs w:val="16"/>
              </w:rPr>
              <w:t>За счет средств внебюджетных источников</w:t>
            </w:r>
          </w:p>
        </w:tc>
        <w:tc>
          <w:tcPr>
            <w:tcW w:w="3544" w:type="dxa"/>
            <w:vMerge/>
          </w:tcPr>
          <w:p w:rsidR="00665C41" w:rsidRPr="00033721" w:rsidRDefault="00665C41" w:rsidP="00016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65C41" w:rsidRPr="00033721" w:rsidRDefault="00665C41" w:rsidP="00016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41" w:rsidRPr="00033721" w:rsidTr="00665C41">
        <w:tc>
          <w:tcPr>
            <w:tcW w:w="15168" w:type="dxa"/>
            <w:gridSpan w:val="8"/>
            <w:vAlign w:val="center"/>
          </w:tcPr>
          <w:p w:rsidR="00665C41" w:rsidRPr="00033721" w:rsidRDefault="00665C41" w:rsidP="00016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сокращение смертности от ДТП и количества ДТП с пострадавшими</w:t>
            </w:r>
          </w:p>
        </w:tc>
      </w:tr>
      <w:tr w:rsidR="00665C41" w:rsidRPr="00033721" w:rsidTr="00665C41">
        <w:tc>
          <w:tcPr>
            <w:tcW w:w="15168" w:type="dxa"/>
            <w:gridSpan w:val="8"/>
            <w:vAlign w:val="center"/>
          </w:tcPr>
          <w:p w:rsidR="00665C41" w:rsidRPr="00033721" w:rsidRDefault="00665C41" w:rsidP="00016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Предотвращение дорожно-транспортных происшествий, вероятность гибели в которых наиболее высока</w:t>
            </w:r>
          </w:p>
        </w:tc>
      </w:tr>
      <w:tr w:rsidR="00665C41" w:rsidRPr="00033721" w:rsidTr="00665C41">
        <w:tc>
          <w:tcPr>
            <w:tcW w:w="709" w:type="dxa"/>
          </w:tcPr>
          <w:p w:rsidR="00665C41" w:rsidRPr="0094079E" w:rsidRDefault="00665C41" w:rsidP="00016B7F">
            <w:pPr>
              <w:pStyle w:val="61"/>
              <w:shd w:val="clear" w:color="auto" w:fill="auto"/>
              <w:spacing w:after="0" w:line="260" w:lineRule="exact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4820" w:type="dxa"/>
          </w:tcPr>
          <w:p w:rsidR="00665C41" w:rsidRPr="0094079E" w:rsidRDefault="00665C41" w:rsidP="00016B7F">
            <w:pPr>
              <w:pStyle w:val="141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контроль за соблюдением участниками дорожного движения установленных норм и правил в сфере обеспечения безопасности дорожного движения</w:t>
            </w:r>
          </w:p>
        </w:tc>
        <w:tc>
          <w:tcPr>
            <w:tcW w:w="1163" w:type="dxa"/>
          </w:tcPr>
          <w:p w:rsidR="00665C41" w:rsidRDefault="00665C41" w:rsidP="00016B7F">
            <w:pPr>
              <w:pStyle w:val="241"/>
              <w:shd w:val="clear" w:color="auto" w:fill="auto"/>
              <w:spacing w:line="260" w:lineRule="exact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</w:t>
            </w:r>
          </w:p>
          <w:p w:rsidR="00665C41" w:rsidRPr="0094079E" w:rsidRDefault="00665C41" w:rsidP="00016B7F">
            <w:pPr>
              <w:pStyle w:val="241"/>
              <w:shd w:val="clear" w:color="auto" w:fill="auto"/>
              <w:spacing w:line="260" w:lineRule="exact"/>
              <w:ind w:right="34"/>
              <w:jc w:val="center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5C41" w:rsidRPr="0094079E" w:rsidRDefault="00665C41" w:rsidP="00665C41">
            <w:pPr>
              <w:pStyle w:val="161"/>
              <w:shd w:val="clear" w:color="auto" w:fill="auto"/>
              <w:spacing w:line="260" w:lineRule="exact"/>
              <w:ind w:right="34"/>
              <w:rPr>
                <w:rFonts w:ascii="Arial Unicode MS" w:hAnsi="Arial Unicode MS" w:cs="Arial Unicode MS"/>
                <w:sz w:val="24"/>
                <w:szCs w:val="24"/>
              </w:rPr>
            </w:pPr>
            <w:r w:rsidRPr="0094079E">
              <w:rPr>
                <w:sz w:val="24"/>
                <w:szCs w:val="24"/>
              </w:rPr>
              <w:t>Без материальных затрат</w:t>
            </w:r>
          </w:p>
        </w:tc>
        <w:tc>
          <w:tcPr>
            <w:tcW w:w="1134" w:type="dxa"/>
          </w:tcPr>
          <w:p w:rsidR="00665C41" w:rsidRPr="0094079E" w:rsidRDefault="00665C41" w:rsidP="00016B7F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665C41" w:rsidRPr="0094079E" w:rsidRDefault="00665C41" w:rsidP="00016B7F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65C41" w:rsidRPr="0094079E" w:rsidRDefault="00665C41" w:rsidP="00016B7F">
            <w:pPr>
              <w:pStyle w:val="141"/>
              <w:shd w:val="clear" w:color="auto" w:fill="auto"/>
              <w:spacing w:line="260" w:lineRule="exact"/>
              <w:rPr>
                <w:rFonts w:ascii="Arial Unicode MS" w:hAnsi="Arial Unicode MS" w:cs="Arial Unicode MS"/>
                <w:sz w:val="24"/>
                <w:szCs w:val="24"/>
              </w:rPr>
            </w:pPr>
            <w:r w:rsidRPr="0094079E">
              <w:rPr>
                <w:sz w:val="24"/>
                <w:szCs w:val="24"/>
              </w:rPr>
              <w:t xml:space="preserve">Комиссия по обеспечению безопасности дорожного движения </w:t>
            </w:r>
            <w:r>
              <w:rPr>
                <w:sz w:val="24"/>
                <w:szCs w:val="24"/>
              </w:rPr>
              <w:t xml:space="preserve">Исполнительного комитета Камско-Устьинского </w:t>
            </w:r>
            <w:r w:rsidRPr="0094079E">
              <w:rPr>
                <w:sz w:val="24"/>
                <w:szCs w:val="24"/>
              </w:rPr>
              <w:t>муниципального района</w:t>
            </w:r>
            <w:r>
              <w:rPr>
                <w:sz w:val="24"/>
                <w:szCs w:val="24"/>
              </w:rPr>
              <w:t xml:space="preserve"> (далее – ИК района) </w:t>
            </w:r>
          </w:p>
        </w:tc>
        <w:tc>
          <w:tcPr>
            <w:tcW w:w="1276" w:type="dxa"/>
          </w:tcPr>
          <w:p w:rsidR="00665C41" w:rsidRPr="0094079E" w:rsidRDefault="00665C41" w:rsidP="00016B7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41" w:rsidRPr="00033721" w:rsidTr="00665C41">
        <w:tc>
          <w:tcPr>
            <w:tcW w:w="709" w:type="dxa"/>
            <w:tcBorders>
              <w:bottom w:val="single" w:sz="4" w:space="0" w:color="auto"/>
            </w:tcBorders>
          </w:tcPr>
          <w:p w:rsidR="00665C41" w:rsidRPr="0094079E" w:rsidRDefault="00665C41" w:rsidP="00016B7F">
            <w:pPr>
              <w:pStyle w:val="61"/>
              <w:shd w:val="clear" w:color="auto" w:fill="auto"/>
              <w:spacing w:after="0" w:line="260" w:lineRule="exact"/>
              <w:ind w:left="-108" w:right="-108"/>
              <w:jc w:val="center"/>
              <w:rPr>
                <w:rFonts w:ascii="Arial Unicode MS" w:hAnsi="Arial Unicode MS" w:cs="Arial Unicode MS"/>
                <w:sz w:val="24"/>
                <w:szCs w:val="24"/>
              </w:rPr>
            </w:pPr>
            <w:r w:rsidRPr="0094079E">
              <w:rPr>
                <w:sz w:val="24"/>
                <w:szCs w:val="24"/>
              </w:rPr>
              <w:t>1.2.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665C41" w:rsidRPr="0094079E" w:rsidRDefault="00665C41" w:rsidP="00016B7F">
            <w:pPr>
              <w:pStyle w:val="141"/>
              <w:shd w:val="clear" w:color="auto" w:fill="auto"/>
              <w:spacing w:line="260" w:lineRule="exact"/>
              <w:rPr>
                <w:rFonts w:ascii="Arial Unicode MS" w:hAnsi="Arial Unicode MS" w:cs="Arial Unicode MS"/>
                <w:sz w:val="24"/>
                <w:szCs w:val="24"/>
              </w:rPr>
            </w:pPr>
            <w:r w:rsidRPr="0094079E">
              <w:rPr>
                <w:sz w:val="24"/>
                <w:szCs w:val="24"/>
              </w:rPr>
              <w:t>Принять участие в республиканской программе по созданию (модернизации) и оснащении в муниципальных образованиях РТ центры видеофиксации нарушений Правил дорожного движения и обеспечить их функционирование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665C41" w:rsidRDefault="00665C41" w:rsidP="00016B7F">
            <w:pPr>
              <w:pStyle w:val="241"/>
              <w:shd w:val="clear" w:color="auto" w:fill="auto"/>
              <w:spacing w:line="260" w:lineRule="exact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</w:t>
            </w:r>
          </w:p>
          <w:p w:rsidR="00665C41" w:rsidRPr="0094079E" w:rsidRDefault="00665C41" w:rsidP="00016B7F">
            <w:pPr>
              <w:pStyle w:val="241"/>
              <w:shd w:val="clear" w:color="auto" w:fill="auto"/>
              <w:spacing w:line="260" w:lineRule="exact"/>
              <w:ind w:right="34"/>
              <w:jc w:val="center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C41" w:rsidRPr="0094079E" w:rsidRDefault="00665C41" w:rsidP="00665C41">
            <w:pPr>
              <w:pStyle w:val="161"/>
              <w:shd w:val="clear" w:color="auto" w:fill="auto"/>
              <w:spacing w:line="260" w:lineRule="exact"/>
              <w:ind w:right="34"/>
              <w:rPr>
                <w:rFonts w:ascii="Arial Unicode MS" w:hAnsi="Arial Unicode MS" w:cs="Arial Unicode MS"/>
                <w:sz w:val="24"/>
                <w:szCs w:val="24"/>
              </w:rPr>
            </w:pPr>
            <w:r w:rsidRPr="0094079E">
              <w:rPr>
                <w:sz w:val="24"/>
                <w:szCs w:val="24"/>
              </w:rPr>
              <w:t>Без материальных затрат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65C41" w:rsidRPr="0094079E" w:rsidRDefault="00665C41" w:rsidP="00016B7F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665C41" w:rsidRPr="0094079E" w:rsidRDefault="00665C41" w:rsidP="00016B7F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65C41" w:rsidRPr="0094079E" w:rsidRDefault="00665C41" w:rsidP="00016B7F">
            <w:pPr>
              <w:pStyle w:val="141"/>
              <w:shd w:val="clear" w:color="auto" w:fill="auto"/>
              <w:spacing w:line="260" w:lineRule="exact"/>
              <w:rPr>
                <w:rFonts w:ascii="Arial Unicode MS" w:hAnsi="Arial Unicode MS" w:cs="Arial Unicode MS"/>
                <w:sz w:val="24"/>
                <w:szCs w:val="24"/>
              </w:rPr>
            </w:pPr>
            <w:r w:rsidRPr="0094079E">
              <w:rPr>
                <w:sz w:val="24"/>
                <w:szCs w:val="24"/>
              </w:rPr>
              <w:t xml:space="preserve">Комиссия по обеспечению безопасности дорожного движения </w:t>
            </w:r>
            <w:r>
              <w:rPr>
                <w:sz w:val="24"/>
                <w:szCs w:val="24"/>
              </w:rPr>
              <w:t>ИК района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65C41" w:rsidRPr="0094079E" w:rsidRDefault="00665C41" w:rsidP="00016B7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41" w:rsidRPr="00033721" w:rsidTr="00665C41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8F7">
              <w:rPr>
                <w:rFonts w:ascii="Times New Roman" w:hAnsi="Times New Roman"/>
                <w:sz w:val="24"/>
                <w:szCs w:val="24"/>
              </w:rPr>
              <w:t>2. Обеспечение безопасного участия детей в дорожном движении</w:t>
            </w:r>
          </w:p>
        </w:tc>
      </w:tr>
      <w:tr w:rsidR="00665C41" w:rsidRPr="00033721" w:rsidTr="00665C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pStyle w:val="61"/>
              <w:shd w:val="clear" w:color="auto" w:fill="auto"/>
              <w:spacing w:after="0" w:line="260" w:lineRule="exact"/>
              <w:jc w:val="center"/>
              <w:rPr>
                <w:sz w:val="24"/>
                <w:szCs w:val="24"/>
              </w:rPr>
            </w:pPr>
            <w:r w:rsidRPr="004B28F7">
              <w:rPr>
                <w:sz w:val="24"/>
                <w:szCs w:val="24"/>
              </w:rPr>
              <w:t>2.1.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pStyle w:val="61"/>
              <w:shd w:val="clear" w:color="auto" w:fill="auto"/>
              <w:spacing w:after="0" w:line="260" w:lineRule="exact"/>
              <w:ind w:left="80"/>
              <w:jc w:val="both"/>
              <w:rPr>
                <w:sz w:val="24"/>
                <w:szCs w:val="24"/>
              </w:rPr>
            </w:pPr>
            <w:r w:rsidRPr="004B28F7">
              <w:rPr>
                <w:sz w:val="24"/>
                <w:szCs w:val="24"/>
              </w:rPr>
              <w:t>Введение обязательного обучения навыкам безопасности дорожного движения в дошкольных образовательных учреждениях и начальной школе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spacing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665C41">
            <w:pPr>
              <w:pStyle w:val="161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4B28F7">
              <w:rPr>
                <w:sz w:val="24"/>
                <w:szCs w:val="24"/>
              </w:rPr>
              <w:t>Без материальных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spacing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spacing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pStyle w:val="161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4B28F7">
              <w:rPr>
                <w:sz w:val="24"/>
                <w:szCs w:val="24"/>
              </w:rPr>
              <w:t>МКУ «</w:t>
            </w:r>
            <w:r>
              <w:rPr>
                <w:sz w:val="24"/>
                <w:szCs w:val="24"/>
              </w:rPr>
              <w:t>Управления</w:t>
            </w:r>
            <w:r w:rsidRPr="004B28F7">
              <w:rPr>
                <w:sz w:val="24"/>
                <w:szCs w:val="24"/>
              </w:rPr>
              <w:t xml:space="preserve"> образования»</w:t>
            </w:r>
            <w:r>
              <w:rPr>
                <w:sz w:val="24"/>
                <w:szCs w:val="24"/>
              </w:rPr>
              <w:t xml:space="preserve"> Камско-Устьинского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41" w:rsidRPr="00033721" w:rsidTr="00665C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pStyle w:val="61"/>
              <w:shd w:val="clear" w:color="auto" w:fill="auto"/>
              <w:spacing w:after="0" w:line="260" w:lineRule="exact"/>
              <w:jc w:val="center"/>
              <w:rPr>
                <w:sz w:val="24"/>
                <w:szCs w:val="24"/>
              </w:rPr>
            </w:pPr>
            <w:r w:rsidRPr="004B28F7">
              <w:rPr>
                <w:sz w:val="24"/>
                <w:szCs w:val="24"/>
              </w:rPr>
              <w:t>2.2.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pStyle w:val="61"/>
              <w:shd w:val="clear" w:color="auto" w:fill="auto"/>
              <w:spacing w:after="0" w:line="260" w:lineRule="exact"/>
              <w:ind w:left="80"/>
              <w:jc w:val="both"/>
              <w:rPr>
                <w:sz w:val="24"/>
                <w:szCs w:val="24"/>
              </w:rPr>
            </w:pPr>
            <w:r w:rsidRPr="004B28F7">
              <w:rPr>
                <w:sz w:val="24"/>
                <w:szCs w:val="24"/>
              </w:rPr>
              <w:t>Реализация мероприятий по пропаганде безопасности дорожного движения (создание в школах уголков, стендов безопасности дорожного движения, проведение конкурсов, викторин по Правилам дорожного движения)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spacing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665C41">
            <w:pPr>
              <w:pStyle w:val="161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4B28F7">
              <w:rPr>
                <w:sz w:val="24"/>
                <w:szCs w:val="24"/>
              </w:rPr>
              <w:t>Без материальных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spacing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spacing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pStyle w:val="161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4B28F7">
              <w:rPr>
                <w:sz w:val="24"/>
                <w:szCs w:val="24"/>
              </w:rPr>
              <w:t>МКУ «</w:t>
            </w:r>
            <w:r>
              <w:rPr>
                <w:sz w:val="24"/>
                <w:szCs w:val="24"/>
              </w:rPr>
              <w:t>Управления</w:t>
            </w:r>
            <w:r w:rsidRPr="004B28F7">
              <w:rPr>
                <w:sz w:val="24"/>
                <w:szCs w:val="24"/>
              </w:rPr>
              <w:t xml:space="preserve"> образования»</w:t>
            </w:r>
            <w:r>
              <w:rPr>
                <w:sz w:val="24"/>
                <w:szCs w:val="24"/>
              </w:rPr>
              <w:t xml:space="preserve"> Камско-Устьинского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41" w:rsidRPr="00033721" w:rsidTr="00665C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pStyle w:val="61"/>
              <w:shd w:val="clear" w:color="auto" w:fill="auto"/>
              <w:spacing w:after="0"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4B28F7">
              <w:rPr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pStyle w:val="61"/>
              <w:shd w:val="clear" w:color="auto" w:fill="auto"/>
              <w:spacing w:after="0" w:line="260" w:lineRule="exact"/>
              <w:ind w:left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и обновление «</w:t>
            </w:r>
            <w:r w:rsidRPr="004B28F7">
              <w:rPr>
                <w:sz w:val="24"/>
                <w:szCs w:val="24"/>
              </w:rPr>
              <w:t xml:space="preserve">Паспортов </w:t>
            </w:r>
            <w:r w:rsidRPr="004B28F7">
              <w:rPr>
                <w:sz w:val="24"/>
                <w:szCs w:val="24"/>
              </w:rPr>
              <w:lastRenderedPageBreak/>
              <w:t>дорожной безопасно</w:t>
            </w:r>
            <w:r>
              <w:rPr>
                <w:sz w:val="24"/>
                <w:szCs w:val="24"/>
              </w:rPr>
              <w:t>сти образовательного учреждения»</w:t>
            </w:r>
            <w:r w:rsidRPr="004B28F7">
              <w:rPr>
                <w:sz w:val="24"/>
                <w:szCs w:val="24"/>
              </w:rPr>
              <w:t xml:space="preserve"> и детских учреждений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pStyle w:val="241"/>
              <w:shd w:val="clear" w:color="auto" w:fill="auto"/>
              <w:spacing w:line="260" w:lineRule="exact"/>
              <w:ind w:right="300"/>
              <w:jc w:val="center"/>
              <w:rPr>
                <w:sz w:val="24"/>
                <w:szCs w:val="24"/>
              </w:rPr>
            </w:pPr>
            <w:r w:rsidRPr="004B28F7">
              <w:rPr>
                <w:sz w:val="24"/>
                <w:szCs w:val="24"/>
              </w:rPr>
              <w:lastRenderedPageBreak/>
              <w:t>2022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lastRenderedPageBreak/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665C41">
            <w:pPr>
              <w:pStyle w:val="161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4B28F7">
              <w:rPr>
                <w:sz w:val="24"/>
                <w:szCs w:val="24"/>
              </w:rPr>
              <w:lastRenderedPageBreak/>
              <w:t xml:space="preserve">Без </w:t>
            </w:r>
            <w:r w:rsidRPr="004B28F7">
              <w:rPr>
                <w:sz w:val="24"/>
                <w:szCs w:val="24"/>
              </w:rPr>
              <w:lastRenderedPageBreak/>
              <w:t>материальных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spacing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spacing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pStyle w:val="61"/>
              <w:shd w:val="clear" w:color="auto" w:fill="auto"/>
              <w:spacing w:after="0" w:line="260" w:lineRule="exact"/>
              <w:ind w:left="80"/>
              <w:jc w:val="both"/>
              <w:rPr>
                <w:sz w:val="24"/>
                <w:szCs w:val="24"/>
              </w:rPr>
            </w:pPr>
            <w:r w:rsidRPr="004B28F7">
              <w:rPr>
                <w:sz w:val="24"/>
                <w:szCs w:val="24"/>
              </w:rPr>
              <w:t xml:space="preserve">Комиссия по обеспечению </w:t>
            </w:r>
            <w:r w:rsidRPr="004B28F7">
              <w:rPr>
                <w:sz w:val="24"/>
                <w:szCs w:val="24"/>
              </w:rPr>
              <w:lastRenderedPageBreak/>
              <w:t>безопасности дорожного движения ИК района, МКУ «</w:t>
            </w:r>
            <w:r>
              <w:rPr>
                <w:sz w:val="24"/>
                <w:szCs w:val="24"/>
              </w:rPr>
              <w:t>Управления</w:t>
            </w:r>
            <w:r w:rsidRPr="004B28F7">
              <w:rPr>
                <w:sz w:val="24"/>
                <w:szCs w:val="24"/>
              </w:rPr>
              <w:t xml:space="preserve"> образования»</w:t>
            </w:r>
            <w:r>
              <w:rPr>
                <w:sz w:val="24"/>
                <w:szCs w:val="24"/>
              </w:rPr>
              <w:t xml:space="preserve"> Камско-Устьинского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41" w:rsidRPr="00033721" w:rsidTr="00665C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pStyle w:val="61"/>
              <w:shd w:val="clear" w:color="auto" w:fill="auto"/>
              <w:spacing w:after="0"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  <w:r w:rsidRPr="004B28F7">
              <w:rPr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pStyle w:val="141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4B28F7">
              <w:rPr>
                <w:sz w:val="24"/>
                <w:szCs w:val="24"/>
              </w:rPr>
              <w:t>Проведение районного конкурса на лучшее образовательное учреждение по организации работы с детьми по</w:t>
            </w:r>
            <w:r>
              <w:rPr>
                <w:sz w:val="24"/>
                <w:szCs w:val="24"/>
              </w:rPr>
              <w:t xml:space="preserve"> профилактике детского дорожно-</w:t>
            </w:r>
            <w:r w:rsidRPr="004B28F7">
              <w:rPr>
                <w:sz w:val="24"/>
                <w:szCs w:val="24"/>
              </w:rPr>
              <w:t>транспортного травматизма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pStyle w:val="241"/>
              <w:shd w:val="clear" w:color="auto" w:fill="auto"/>
              <w:spacing w:line="260" w:lineRule="exact"/>
              <w:ind w:right="300"/>
              <w:jc w:val="center"/>
              <w:rPr>
                <w:sz w:val="24"/>
                <w:szCs w:val="24"/>
              </w:rPr>
            </w:pPr>
            <w:r w:rsidRPr="004B28F7">
              <w:rPr>
                <w:sz w:val="24"/>
                <w:szCs w:val="24"/>
              </w:rPr>
              <w:t>2022</w:t>
            </w:r>
            <w:r>
              <w:rPr>
                <w:sz w:val="24"/>
                <w:szCs w:val="24"/>
              </w:rPr>
              <w:t>-2024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665C41">
            <w:pPr>
              <w:pStyle w:val="161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4B28F7">
              <w:rPr>
                <w:sz w:val="24"/>
                <w:szCs w:val="24"/>
              </w:rPr>
              <w:t>Без материальных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spacing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spacing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pStyle w:val="161"/>
              <w:shd w:val="clear" w:color="auto" w:fill="auto"/>
              <w:spacing w:line="260" w:lineRule="exact"/>
              <w:ind w:left="80"/>
              <w:jc w:val="both"/>
              <w:rPr>
                <w:sz w:val="24"/>
                <w:szCs w:val="24"/>
              </w:rPr>
            </w:pPr>
            <w:r w:rsidRPr="004B28F7">
              <w:rPr>
                <w:sz w:val="24"/>
                <w:szCs w:val="24"/>
              </w:rPr>
              <w:t>Исполнительный комитет района, МКУ «</w:t>
            </w:r>
            <w:r>
              <w:rPr>
                <w:sz w:val="24"/>
                <w:szCs w:val="24"/>
              </w:rPr>
              <w:t>Управления</w:t>
            </w:r>
            <w:r w:rsidRPr="004B28F7">
              <w:rPr>
                <w:sz w:val="24"/>
                <w:szCs w:val="24"/>
              </w:rPr>
              <w:t xml:space="preserve"> образования»</w:t>
            </w:r>
            <w:r>
              <w:rPr>
                <w:sz w:val="24"/>
                <w:szCs w:val="24"/>
              </w:rPr>
              <w:t xml:space="preserve"> Камско-Устьинского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41" w:rsidRPr="00033721" w:rsidTr="00665C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pStyle w:val="61"/>
              <w:shd w:val="clear" w:color="auto" w:fill="auto"/>
              <w:spacing w:after="0" w:line="260" w:lineRule="exact"/>
              <w:jc w:val="center"/>
              <w:rPr>
                <w:sz w:val="24"/>
                <w:szCs w:val="24"/>
              </w:rPr>
            </w:pPr>
            <w:r w:rsidRPr="004B28F7">
              <w:rPr>
                <w:sz w:val="24"/>
                <w:szCs w:val="24"/>
              </w:rPr>
              <w:t>2.5.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pStyle w:val="141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 школах кружков «</w:t>
            </w:r>
            <w:r w:rsidRPr="004B28F7">
              <w:rPr>
                <w:sz w:val="24"/>
                <w:szCs w:val="24"/>
              </w:rPr>
              <w:t>Юный инспектор безопасности дорожного движения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pStyle w:val="241"/>
              <w:shd w:val="clear" w:color="auto" w:fill="auto"/>
              <w:spacing w:line="260" w:lineRule="exact"/>
              <w:ind w:right="300"/>
              <w:jc w:val="center"/>
              <w:rPr>
                <w:sz w:val="24"/>
                <w:szCs w:val="24"/>
              </w:rPr>
            </w:pPr>
            <w:r w:rsidRPr="004B28F7">
              <w:rPr>
                <w:sz w:val="24"/>
                <w:szCs w:val="24"/>
              </w:rPr>
              <w:t>2022</w:t>
            </w:r>
            <w:r>
              <w:rPr>
                <w:sz w:val="24"/>
                <w:szCs w:val="24"/>
              </w:rPr>
              <w:t>-2024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665C41">
            <w:pPr>
              <w:pStyle w:val="161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4B28F7">
              <w:rPr>
                <w:sz w:val="24"/>
                <w:szCs w:val="24"/>
              </w:rPr>
              <w:t>Без материальных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spacing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spacing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pStyle w:val="61"/>
              <w:shd w:val="clear" w:color="auto" w:fill="auto"/>
              <w:spacing w:after="0" w:line="260" w:lineRule="exact"/>
              <w:ind w:left="80"/>
              <w:jc w:val="both"/>
              <w:rPr>
                <w:sz w:val="24"/>
                <w:szCs w:val="24"/>
              </w:rPr>
            </w:pPr>
            <w:r w:rsidRPr="004B28F7">
              <w:rPr>
                <w:sz w:val="24"/>
                <w:szCs w:val="24"/>
              </w:rPr>
              <w:t xml:space="preserve">Комиссия по обеспечению безопасности </w:t>
            </w:r>
            <w:r>
              <w:rPr>
                <w:sz w:val="24"/>
                <w:szCs w:val="24"/>
              </w:rPr>
              <w:t>дорожного движения ИК</w:t>
            </w:r>
            <w:r w:rsidRPr="004B28F7">
              <w:rPr>
                <w:sz w:val="24"/>
                <w:szCs w:val="24"/>
              </w:rPr>
              <w:t xml:space="preserve"> района</w:t>
            </w:r>
            <w:r>
              <w:rPr>
                <w:sz w:val="24"/>
                <w:szCs w:val="24"/>
              </w:rPr>
              <w:t xml:space="preserve">, </w:t>
            </w:r>
            <w:r w:rsidRPr="004B28F7">
              <w:rPr>
                <w:sz w:val="24"/>
                <w:szCs w:val="24"/>
              </w:rPr>
              <w:t>МКУ «</w:t>
            </w:r>
            <w:r>
              <w:rPr>
                <w:sz w:val="24"/>
                <w:szCs w:val="24"/>
              </w:rPr>
              <w:t>Управления</w:t>
            </w:r>
            <w:r w:rsidRPr="004B28F7">
              <w:rPr>
                <w:sz w:val="24"/>
                <w:szCs w:val="24"/>
              </w:rPr>
              <w:t xml:space="preserve"> образования»</w:t>
            </w:r>
            <w:r>
              <w:rPr>
                <w:sz w:val="24"/>
                <w:szCs w:val="24"/>
              </w:rPr>
              <w:t xml:space="preserve"> Камско-Устьинского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41" w:rsidRPr="00033721" w:rsidTr="00665C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pStyle w:val="61"/>
              <w:shd w:val="clear" w:color="auto" w:fill="auto"/>
              <w:spacing w:after="0" w:line="260" w:lineRule="exact"/>
              <w:jc w:val="center"/>
              <w:rPr>
                <w:sz w:val="24"/>
                <w:szCs w:val="24"/>
              </w:rPr>
            </w:pPr>
            <w:r w:rsidRPr="004B28F7">
              <w:rPr>
                <w:sz w:val="24"/>
                <w:szCs w:val="24"/>
              </w:rPr>
              <w:t>2.6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pStyle w:val="141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4B28F7">
              <w:rPr>
                <w:sz w:val="24"/>
                <w:szCs w:val="24"/>
              </w:rPr>
              <w:t>Проведение городского конк</w:t>
            </w:r>
            <w:r>
              <w:rPr>
                <w:sz w:val="24"/>
                <w:szCs w:val="24"/>
              </w:rPr>
              <w:t>урса юных инспекторов движения «Безопасное колесо»</w:t>
            </w:r>
            <w:r w:rsidRPr="004B28F7">
              <w:rPr>
                <w:sz w:val="24"/>
                <w:szCs w:val="24"/>
              </w:rPr>
              <w:t xml:space="preserve"> среди муниципальных образовательных учреждений города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pStyle w:val="241"/>
              <w:shd w:val="clear" w:color="auto" w:fill="auto"/>
              <w:spacing w:line="260" w:lineRule="exact"/>
              <w:ind w:right="300"/>
              <w:jc w:val="center"/>
              <w:rPr>
                <w:sz w:val="24"/>
                <w:szCs w:val="24"/>
              </w:rPr>
            </w:pPr>
            <w:r w:rsidRPr="004B28F7">
              <w:rPr>
                <w:sz w:val="24"/>
                <w:szCs w:val="24"/>
              </w:rPr>
              <w:t>2022</w:t>
            </w:r>
            <w:r>
              <w:rPr>
                <w:sz w:val="24"/>
                <w:szCs w:val="24"/>
              </w:rPr>
              <w:t>-2024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665C41">
            <w:pPr>
              <w:pStyle w:val="161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4B28F7">
              <w:rPr>
                <w:sz w:val="24"/>
                <w:szCs w:val="24"/>
              </w:rPr>
              <w:t>Без материальных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spacing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spacing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pStyle w:val="61"/>
              <w:shd w:val="clear" w:color="auto" w:fill="auto"/>
              <w:spacing w:after="0" w:line="260" w:lineRule="exact"/>
              <w:ind w:left="80"/>
              <w:jc w:val="both"/>
              <w:rPr>
                <w:sz w:val="24"/>
                <w:szCs w:val="24"/>
              </w:rPr>
            </w:pPr>
            <w:r w:rsidRPr="004B28F7">
              <w:rPr>
                <w:sz w:val="24"/>
                <w:szCs w:val="24"/>
              </w:rPr>
              <w:t>Комиссия по обеспечению безопасности дорожного движения ИК района</w:t>
            </w:r>
            <w:r>
              <w:rPr>
                <w:sz w:val="24"/>
                <w:szCs w:val="24"/>
              </w:rPr>
              <w:t xml:space="preserve">, </w:t>
            </w:r>
            <w:r w:rsidRPr="004B28F7">
              <w:rPr>
                <w:sz w:val="24"/>
                <w:szCs w:val="24"/>
              </w:rPr>
              <w:t>МКУ «</w:t>
            </w:r>
            <w:r>
              <w:rPr>
                <w:sz w:val="24"/>
                <w:szCs w:val="24"/>
              </w:rPr>
              <w:t>Управления</w:t>
            </w:r>
            <w:r w:rsidRPr="004B28F7">
              <w:rPr>
                <w:sz w:val="24"/>
                <w:szCs w:val="24"/>
              </w:rPr>
              <w:t xml:space="preserve"> образования»</w:t>
            </w:r>
            <w:r>
              <w:rPr>
                <w:sz w:val="24"/>
                <w:szCs w:val="24"/>
              </w:rPr>
              <w:t xml:space="preserve"> Камско-Устьинского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41" w:rsidRPr="00033721" w:rsidTr="00665C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pStyle w:val="61"/>
              <w:shd w:val="clear" w:color="auto" w:fill="auto"/>
              <w:spacing w:after="0" w:line="260" w:lineRule="exact"/>
              <w:jc w:val="center"/>
              <w:rPr>
                <w:sz w:val="24"/>
                <w:szCs w:val="24"/>
              </w:rPr>
            </w:pPr>
            <w:r w:rsidRPr="004B28F7">
              <w:rPr>
                <w:sz w:val="24"/>
                <w:szCs w:val="24"/>
              </w:rPr>
              <w:t>2.7.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pStyle w:val="141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4B28F7">
              <w:rPr>
                <w:sz w:val="24"/>
                <w:szCs w:val="24"/>
              </w:rPr>
              <w:t>Проведение мониторинга использования учащимися муниципальныхобщеобразовательных учреждений светоотражающих фликеров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pStyle w:val="241"/>
              <w:shd w:val="clear" w:color="auto" w:fill="auto"/>
              <w:spacing w:line="260" w:lineRule="exact"/>
              <w:ind w:right="300"/>
              <w:jc w:val="center"/>
              <w:rPr>
                <w:sz w:val="24"/>
                <w:szCs w:val="24"/>
              </w:rPr>
            </w:pPr>
            <w:r w:rsidRPr="004B28F7">
              <w:rPr>
                <w:sz w:val="24"/>
                <w:szCs w:val="24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665C41">
            <w:pPr>
              <w:pStyle w:val="161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4B28F7">
              <w:rPr>
                <w:sz w:val="24"/>
                <w:szCs w:val="24"/>
              </w:rPr>
              <w:t>Без материальных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spacing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spacing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pStyle w:val="61"/>
              <w:shd w:val="clear" w:color="auto" w:fill="auto"/>
              <w:spacing w:after="0" w:line="260" w:lineRule="exact"/>
              <w:ind w:left="80"/>
              <w:jc w:val="both"/>
              <w:rPr>
                <w:sz w:val="24"/>
                <w:szCs w:val="24"/>
              </w:rPr>
            </w:pPr>
            <w:r w:rsidRPr="004B28F7">
              <w:rPr>
                <w:sz w:val="24"/>
                <w:szCs w:val="24"/>
              </w:rPr>
              <w:t>Комиссия по обеспечению безопасности дорожного движения ИК района</w:t>
            </w:r>
            <w:r>
              <w:rPr>
                <w:sz w:val="24"/>
                <w:szCs w:val="24"/>
              </w:rPr>
              <w:t>,</w:t>
            </w:r>
            <w:r w:rsidRPr="004B28F7">
              <w:rPr>
                <w:sz w:val="24"/>
                <w:szCs w:val="24"/>
              </w:rPr>
              <w:t xml:space="preserve"> МКУ «</w:t>
            </w:r>
            <w:r>
              <w:rPr>
                <w:sz w:val="24"/>
                <w:szCs w:val="24"/>
              </w:rPr>
              <w:t>Управления</w:t>
            </w:r>
            <w:r w:rsidRPr="004B28F7">
              <w:rPr>
                <w:sz w:val="24"/>
                <w:szCs w:val="24"/>
              </w:rPr>
              <w:t xml:space="preserve"> образования»</w:t>
            </w:r>
            <w:r>
              <w:rPr>
                <w:sz w:val="24"/>
                <w:szCs w:val="24"/>
              </w:rPr>
              <w:t xml:space="preserve"> Камско-Устьинского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41" w:rsidRPr="00033721" w:rsidTr="00665C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pStyle w:val="61"/>
              <w:shd w:val="clear" w:color="auto" w:fill="auto"/>
              <w:spacing w:after="0" w:line="260" w:lineRule="exact"/>
              <w:jc w:val="center"/>
              <w:rPr>
                <w:sz w:val="24"/>
                <w:szCs w:val="24"/>
              </w:rPr>
            </w:pPr>
            <w:r w:rsidRPr="004B28F7">
              <w:rPr>
                <w:sz w:val="24"/>
                <w:szCs w:val="24"/>
              </w:rPr>
              <w:t>2.8.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pStyle w:val="61"/>
              <w:shd w:val="clear" w:color="auto" w:fill="auto"/>
              <w:spacing w:after="0" w:line="260" w:lineRule="exact"/>
              <w:ind w:left="80"/>
              <w:jc w:val="both"/>
              <w:rPr>
                <w:sz w:val="24"/>
                <w:szCs w:val="24"/>
              </w:rPr>
            </w:pPr>
            <w:r w:rsidRPr="004B28F7">
              <w:rPr>
                <w:sz w:val="24"/>
                <w:szCs w:val="24"/>
              </w:rPr>
              <w:t>Изготовление и распространение световозвращающих приспособлений среди дошкольникови учащихся младших классов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pStyle w:val="241"/>
              <w:shd w:val="clear" w:color="auto" w:fill="auto"/>
              <w:spacing w:line="260" w:lineRule="exact"/>
              <w:ind w:right="300"/>
              <w:jc w:val="center"/>
              <w:rPr>
                <w:sz w:val="24"/>
                <w:szCs w:val="24"/>
              </w:rPr>
            </w:pPr>
            <w:r w:rsidRPr="004B28F7">
              <w:rPr>
                <w:sz w:val="24"/>
                <w:szCs w:val="24"/>
              </w:rPr>
              <w:t>2022</w:t>
            </w:r>
            <w:r>
              <w:rPr>
                <w:sz w:val="24"/>
                <w:szCs w:val="24"/>
              </w:rPr>
              <w:t>-2024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665C41">
            <w:pPr>
              <w:pStyle w:val="161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4B28F7">
              <w:rPr>
                <w:sz w:val="24"/>
                <w:szCs w:val="24"/>
              </w:rPr>
              <w:t>Без материальных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spacing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spacing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pStyle w:val="161"/>
              <w:shd w:val="clear" w:color="auto" w:fill="auto"/>
              <w:spacing w:line="260" w:lineRule="exact"/>
              <w:ind w:left="33"/>
              <w:jc w:val="both"/>
              <w:rPr>
                <w:sz w:val="24"/>
                <w:szCs w:val="24"/>
              </w:rPr>
            </w:pPr>
            <w:r w:rsidRPr="004B28F7">
              <w:rPr>
                <w:sz w:val="24"/>
                <w:szCs w:val="24"/>
              </w:rPr>
              <w:t>МКУ «</w:t>
            </w:r>
            <w:r>
              <w:rPr>
                <w:sz w:val="24"/>
                <w:szCs w:val="24"/>
              </w:rPr>
              <w:t>Управления</w:t>
            </w:r>
            <w:r w:rsidRPr="004B28F7">
              <w:rPr>
                <w:sz w:val="24"/>
                <w:szCs w:val="24"/>
              </w:rPr>
              <w:t xml:space="preserve"> образования»</w:t>
            </w:r>
            <w:r>
              <w:rPr>
                <w:sz w:val="24"/>
                <w:szCs w:val="24"/>
              </w:rPr>
              <w:t xml:space="preserve"> Камско-Устьинского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41" w:rsidRPr="00033721" w:rsidTr="00665C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pStyle w:val="61"/>
              <w:shd w:val="clear" w:color="auto" w:fill="auto"/>
              <w:spacing w:after="0" w:line="260" w:lineRule="exact"/>
              <w:jc w:val="center"/>
              <w:rPr>
                <w:sz w:val="24"/>
                <w:szCs w:val="24"/>
              </w:rPr>
            </w:pPr>
            <w:r w:rsidRPr="004B28F7">
              <w:rPr>
                <w:sz w:val="24"/>
                <w:szCs w:val="24"/>
              </w:rPr>
              <w:t>2.9.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pStyle w:val="141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Повышать </w:t>
            </w:r>
            <w:r w:rsidRPr="004B28F7">
              <w:rPr>
                <w:sz w:val="24"/>
                <w:szCs w:val="24"/>
              </w:rPr>
              <w:t xml:space="preserve">квалификацию преподавательского состава образовательных учреждений, учреждений системы дополнительного образования и дошкольных образовательных учреждений в сфере формирования у детей навыков </w:t>
            </w:r>
            <w:r w:rsidRPr="004B28F7">
              <w:rPr>
                <w:sz w:val="24"/>
                <w:szCs w:val="24"/>
              </w:rPr>
              <w:lastRenderedPageBreak/>
              <w:t>безопасного участия в дорожном движении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pStyle w:val="241"/>
              <w:shd w:val="clear" w:color="auto" w:fill="auto"/>
              <w:spacing w:line="260" w:lineRule="exact"/>
              <w:ind w:right="300"/>
              <w:jc w:val="center"/>
              <w:rPr>
                <w:sz w:val="24"/>
                <w:szCs w:val="24"/>
              </w:rPr>
            </w:pPr>
            <w:r w:rsidRPr="004B28F7">
              <w:rPr>
                <w:sz w:val="24"/>
                <w:szCs w:val="24"/>
              </w:rPr>
              <w:lastRenderedPageBreak/>
              <w:t>2022</w:t>
            </w:r>
            <w:r>
              <w:rPr>
                <w:sz w:val="24"/>
                <w:szCs w:val="24"/>
              </w:rPr>
              <w:t>-2024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665C41">
            <w:pPr>
              <w:pStyle w:val="161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4B28F7">
              <w:rPr>
                <w:sz w:val="24"/>
                <w:szCs w:val="24"/>
              </w:rPr>
              <w:t>Без материальных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spacing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spacing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pStyle w:val="161"/>
              <w:shd w:val="clear" w:color="auto" w:fill="auto"/>
              <w:spacing w:line="260" w:lineRule="exact"/>
              <w:ind w:left="33"/>
              <w:jc w:val="both"/>
              <w:rPr>
                <w:sz w:val="24"/>
                <w:szCs w:val="24"/>
              </w:rPr>
            </w:pPr>
            <w:r w:rsidRPr="004B28F7">
              <w:rPr>
                <w:sz w:val="24"/>
                <w:szCs w:val="24"/>
              </w:rPr>
              <w:t>МКУ «</w:t>
            </w:r>
            <w:r>
              <w:rPr>
                <w:sz w:val="24"/>
                <w:szCs w:val="24"/>
              </w:rPr>
              <w:t>Управления</w:t>
            </w:r>
            <w:r w:rsidRPr="004B28F7">
              <w:rPr>
                <w:sz w:val="24"/>
                <w:szCs w:val="24"/>
              </w:rPr>
              <w:t xml:space="preserve"> образования»</w:t>
            </w:r>
            <w:r>
              <w:rPr>
                <w:sz w:val="24"/>
                <w:szCs w:val="24"/>
              </w:rPr>
              <w:t xml:space="preserve"> Камско-Устьинского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41" w:rsidRPr="00033721" w:rsidTr="00665C41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8F7">
              <w:rPr>
                <w:rFonts w:ascii="Times New Roman" w:hAnsi="Times New Roman"/>
                <w:sz w:val="24"/>
                <w:szCs w:val="24"/>
              </w:rPr>
              <w:lastRenderedPageBreak/>
              <w:t>3. Снижение тяжести травм в ДТП</w:t>
            </w:r>
          </w:p>
        </w:tc>
      </w:tr>
      <w:tr w:rsidR="00665C41" w:rsidRPr="00033721" w:rsidTr="00665C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pStyle w:val="61"/>
              <w:shd w:val="clear" w:color="auto" w:fill="auto"/>
              <w:spacing w:after="0" w:line="260" w:lineRule="exact"/>
              <w:ind w:left="34"/>
              <w:jc w:val="center"/>
              <w:rPr>
                <w:sz w:val="24"/>
                <w:szCs w:val="24"/>
              </w:rPr>
            </w:pPr>
            <w:r w:rsidRPr="004B28F7">
              <w:rPr>
                <w:sz w:val="24"/>
                <w:szCs w:val="24"/>
              </w:rPr>
              <w:t>3.1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pStyle w:val="141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4B28F7">
              <w:rPr>
                <w:sz w:val="24"/>
                <w:szCs w:val="24"/>
              </w:rPr>
              <w:t>Приведение в нормативное состояние</w:t>
            </w:r>
            <w:r>
              <w:rPr>
                <w:sz w:val="24"/>
                <w:szCs w:val="24"/>
              </w:rPr>
              <w:t xml:space="preserve"> дорожно-</w:t>
            </w:r>
            <w:r w:rsidRPr="004B28F7">
              <w:rPr>
                <w:sz w:val="24"/>
                <w:szCs w:val="24"/>
              </w:rPr>
              <w:t>уличной сети населенных пунктов за счет средств муниципального дорожного фонда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Default="00665C41" w:rsidP="00016B7F">
            <w:pPr>
              <w:pStyle w:val="241"/>
              <w:shd w:val="clear" w:color="auto" w:fill="auto"/>
              <w:spacing w:line="260" w:lineRule="exact"/>
              <w:ind w:right="300"/>
              <w:jc w:val="center"/>
              <w:rPr>
                <w:sz w:val="24"/>
                <w:szCs w:val="24"/>
              </w:rPr>
            </w:pPr>
            <w:r w:rsidRPr="004B28F7">
              <w:rPr>
                <w:sz w:val="24"/>
                <w:szCs w:val="24"/>
              </w:rPr>
              <w:t>2022</w:t>
            </w:r>
          </w:p>
          <w:p w:rsidR="00665C41" w:rsidRPr="004B28F7" w:rsidRDefault="00665C41" w:rsidP="00016B7F">
            <w:pPr>
              <w:pStyle w:val="241"/>
              <w:shd w:val="clear" w:color="auto" w:fill="auto"/>
              <w:spacing w:line="260" w:lineRule="exact"/>
              <w:ind w:right="300"/>
              <w:jc w:val="center"/>
              <w:rPr>
                <w:sz w:val="24"/>
                <w:szCs w:val="24"/>
              </w:rPr>
            </w:pPr>
            <w:r w:rsidRPr="004B28F7">
              <w:rPr>
                <w:sz w:val="24"/>
                <w:szCs w:val="24"/>
              </w:rPr>
              <w:t>го</w:t>
            </w:r>
            <w:r>
              <w:rPr>
                <w:sz w:val="24"/>
                <w:szCs w:val="24"/>
              </w:rPr>
              <w:t>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pStyle w:val="161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pStyle w:val="61"/>
              <w:shd w:val="clear" w:color="auto" w:fill="auto"/>
              <w:spacing w:after="0" w:line="260" w:lineRule="exact"/>
              <w:ind w:lef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spacing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pStyle w:val="161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4B28F7">
              <w:rPr>
                <w:sz w:val="24"/>
                <w:szCs w:val="24"/>
              </w:rPr>
              <w:t>Исполнительный комитет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41" w:rsidRPr="00033721" w:rsidTr="00665C41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pStyle w:val="61"/>
              <w:shd w:val="clear" w:color="auto" w:fill="auto"/>
              <w:spacing w:after="0" w:line="260" w:lineRule="exact"/>
              <w:ind w:left="-108"/>
              <w:jc w:val="center"/>
              <w:rPr>
                <w:sz w:val="24"/>
                <w:szCs w:val="24"/>
              </w:rPr>
            </w:pPr>
            <w:r w:rsidRPr="004B28F7">
              <w:rPr>
                <w:sz w:val="24"/>
                <w:szCs w:val="24"/>
              </w:rPr>
              <w:t>4. Совершенствование системы управления деятельностью по повышениюбезопасности дорожного движения</w:t>
            </w:r>
          </w:p>
        </w:tc>
      </w:tr>
      <w:tr w:rsidR="00665C41" w:rsidRPr="00033721" w:rsidTr="00665C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pStyle w:val="61"/>
              <w:shd w:val="clear" w:color="auto" w:fill="auto"/>
              <w:spacing w:after="0" w:line="260" w:lineRule="exact"/>
              <w:ind w:left="34"/>
              <w:jc w:val="center"/>
              <w:rPr>
                <w:sz w:val="24"/>
                <w:szCs w:val="24"/>
              </w:rPr>
            </w:pPr>
            <w:r w:rsidRPr="004B28F7">
              <w:rPr>
                <w:sz w:val="24"/>
                <w:szCs w:val="24"/>
              </w:rPr>
              <w:t>4.1.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pStyle w:val="141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4B28F7">
              <w:rPr>
                <w:sz w:val="24"/>
                <w:szCs w:val="24"/>
              </w:rPr>
              <w:t>Нанесение дорожной разметки, и оборудования искусственных неровностей, ямочный ремонт.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pStyle w:val="241"/>
              <w:shd w:val="clear" w:color="auto" w:fill="auto"/>
              <w:spacing w:line="260" w:lineRule="exact"/>
              <w:ind w:right="300"/>
              <w:jc w:val="center"/>
              <w:rPr>
                <w:sz w:val="24"/>
                <w:szCs w:val="24"/>
              </w:rPr>
            </w:pPr>
            <w:r w:rsidRPr="004B28F7">
              <w:rPr>
                <w:sz w:val="24"/>
                <w:szCs w:val="24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pStyle w:val="161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pStyle w:val="61"/>
              <w:shd w:val="clear" w:color="auto" w:fill="auto"/>
              <w:spacing w:after="0" w:line="260" w:lineRule="exact"/>
              <w:ind w:lef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spacing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pStyle w:val="161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4B28F7">
              <w:rPr>
                <w:sz w:val="24"/>
                <w:szCs w:val="24"/>
              </w:rPr>
              <w:t>Исполнительный комитет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41" w:rsidRPr="00033721" w:rsidTr="00665C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pStyle w:val="61"/>
              <w:shd w:val="clear" w:color="auto" w:fill="auto"/>
              <w:spacing w:after="0" w:line="260" w:lineRule="exact"/>
              <w:ind w:left="34"/>
              <w:jc w:val="center"/>
              <w:rPr>
                <w:sz w:val="24"/>
                <w:szCs w:val="24"/>
              </w:rPr>
            </w:pPr>
            <w:r w:rsidRPr="004B28F7">
              <w:rPr>
                <w:sz w:val="24"/>
                <w:szCs w:val="24"/>
              </w:rPr>
              <w:t>4.2.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pStyle w:val="141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4B28F7">
              <w:rPr>
                <w:sz w:val="24"/>
                <w:szCs w:val="24"/>
              </w:rPr>
              <w:t xml:space="preserve">Техническое обслуживание городских линий уличного освещения, щитов учета и распределения электроэнергии по улицам в </w:t>
            </w:r>
            <w:r>
              <w:rPr>
                <w:sz w:val="24"/>
                <w:szCs w:val="24"/>
              </w:rPr>
              <w:t>районе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pStyle w:val="241"/>
              <w:shd w:val="clear" w:color="auto" w:fill="auto"/>
              <w:spacing w:line="260" w:lineRule="exact"/>
              <w:ind w:right="300"/>
              <w:jc w:val="center"/>
              <w:rPr>
                <w:sz w:val="24"/>
                <w:szCs w:val="24"/>
              </w:rPr>
            </w:pPr>
            <w:r w:rsidRPr="004B28F7">
              <w:rPr>
                <w:sz w:val="24"/>
                <w:szCs w:val="24"/>
              </w:rPr>
              <w:t>2022</w:t>
            </w:r>
            <w:r>
              <w:rPr>
                <w:sz w:val="24"/>
                <w:szCs w:val="24"/>
              </w:rPr>
              <w:t>-2024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pStyle w:val="161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pStyle w:val="61"/>
              <w:shd w:val="clear" w:color="auto" w:fill="auto"/>
              <w:spacing w:after="0" w:line="260" w:lineRule="exact"/>
              <w:ind w:lef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spacing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pStyle w:val="161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4B28F7">
              <w:rPr>
                <w:sz w:val="24"/>
                <w:szCs w:val="24"/>
              </w:rPr>
              <w:t>Исполнительный комитет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41" w:rsidRPr="00033721" w:rsidTr="00665C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pStyle w:val="61"/>
              <w:shd w:val="clear" w:color="auto" w:fill="auto"/>
              <w:spacing w:after="0" w:line="260" w:lineRule="exact"/>
              <w:ind w:left="34"/>
              <w:jc w:val="center"/>
              <w:rPr>
                <w:sz w:val="24"/>
                <w:szCs w:val="24"/>
              </w:rPr>
            </w:pPr>
            <w:r w:rsidRPr="004B28F7">
              <w:rPr>
                <w:sz w:val="24"/>
                <w:szCs w:val="24"/>
              </w:rPr>
              <w:t>4.3.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pStyle w:val="61"/>
              <w:shd w:val="clear" w:color="auto" w:fill="auto"/>
              <w:spacing w:after="0" w:line="260" w:lineRule="exact"/>
              <w:ind w:left="34"/>
              <w:jc w:val="both"/>
              <w:rPr>
                <w:sz w:val="24"/>
                <w:szCs w:val="24"/>
              </w:rPr>
            </w:pPr>
            <w:r w:rsidRPr="004B28F7">
              <w:rPr>
                <w:sz w:val="24"/>
                <w:szCs w:val="24"/>
              </w:rPr>
              <w:t>Обеспечение регулярного проведения заседаний районной комиссии по обеспечению безопасности дорожного движения и контроль за выполнением решений комиссии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pStyle w:val="241"/>
              <w:shd w:val="clear" w:color="auto" w:fill="auto"/>
              <w:spacing w:line="260" w:lineRule="exact"/>
              <w:ind w:right="300"/>
              <w:jc w:val="center"/>
              <w:rPr>
                <w:sz w:val="24"/>
                <w:szCs w:val="24"/>
              </w:rPr>
            </w:pPr>
            <w:r w:rsidRPr="004B28F7">
              <w:rPr>
                <w:sz w:val="24"/>
                <w:szCs w:val="24"/>
              </w:rPr>
              <w:t>2022</w:t>
            </w:r>
            <w:r>
              <w:rPr>
                <w:sz w:val="24"/>
                <w:szCs w:val="24"/>
              </w:rPr>
              <w:t>-2024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665C41">
            <w:pPr>
              <w:pStyle w:val="161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4B28F7">
              <w:rPr>
                <w:sz w:val="24"/>
                <w:szCs w:val="24"/>
              </w:rPr>
              <w:t>Без материальных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spacing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spacing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pStyle w:val="61"/>
              <w:shd w:val="clear" w:color="auto" w:fill="auto"/>
              <w:spacing w:after="0" w:line="260" w:lineRule="exact"/>
              <w:jc w:val="both"/>
              <w:rPr>
                <w:sz w:val="24"/>
                <w:szCs w:val="24"/>
              </w:rPr>
            </w:pPr>
            <w:r w:rsidRPr="004B28F7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41" w:rsidRPr="00033721" w:rsidTr="00665C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pStyle w:val="61"/>
              <w:shd w:val="clear" w:color="auto" w:fill="auto"/>
              <w:spacing w:after="0" w:line="260" w:lineRule="exact"/>
              <w:ind w:left="34"/>
              <w:jc w:val="center"/>
              <w:rPr>
                <w:sz w:val="24"/>
                <w:szCs w:val="24"/>
              </w:rPr>
            </w:pPr>
            <w:r w:rsidRPr="004B28F7">
              <w:rPr>
                <w:sz w:val="24"/>
                <w:szCs w:val="24"/>
              </w:rPr>
              <w:t>4.4.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pStyle w:val="61"/>
              <w:shd w:val="clear" w:color="auto" w:fill="auto"/>
              <w:spacing w:after="0" w:line="260" w:lineRule="exact"/>
              <w:ind w:left="34"/>
              <w:jc w:val="both"/>
              <w:rPr>
                <w:sz w:val="24"/>
                <w:szCs w:val="24"/>
              </w:rPr>
            </w:pPr>
            <w:r w:rsidRPr="004B28F7">
              <w:rPr>
                <w:sz w:val="24"/>
                <w:szCs w:val="24"/>
              </w:rPr>
              <w:t>Создание тематических телепередач по пропаганде культуры поведения участников дорожного движения разных возрастных категорий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pStyle w:val="241"/>
              <w:shd w:val="clear" w:color="auto" w:fill="auto"/>
              <w:spacing w:line="260" w:lineRule="exact"/>
              <w:ind w:right="300"/>
              <w:jc w:val="center"/>
              <w:rPr>
                <w:sz w:val="24"/>
                <w:szCs w:val="24"/>
              </w:rPr>
            </w:pPr>
            <w:r w:rsidRPr="004B28F7">
              <w:rPr>
                <w:sz w:val="24"/>
                <w:szCs w:val="24"/>
              </w:rPr>
              <w:t>2022</w:t>
            </w:r>
            <w:r>
              <w:rPr>
                <w:sz w:val="24"/>
                <w:szCs w:val="24"/>
              </w:rPr>
              <w:t>-2024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665C41">
            <w:pPr>
              <w:pStyle w:val="161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4B28F7">
              <w:rPr>
                <w:sz w:val="24"/>
                <w:szCs w:val="24"/>
              </w:rPr>
              <w:t>Без материальных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spacing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spacing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pStyle w:val="141"/>
              <w:shd w:val="clear" w:color="auto" w:fill="auto"/>
              <w:spacing w:line="260" w:lineRule="exact"/>
              <w:ind w:left="33" w:hanging="33"/>
              <w:rPr>
                <w:sz w:val="24"/>
                <w:szCs w:val="24"/>
              </w:rPr>
            </w:pPr>
            <w:r w:rsidRPr="004B28F7">
              <w:rPr>
                <w:sz w:val="24"/>
                <w:szCs w:val="24"/>
              </w:rPr>
              <w:t>Комиссия по обеспечению безопасности дорожного движения ИК района</w:t>
            </w:r>
            <w:r>
              <w:rPr>
                <w:sz w:val="24"/>
                <w:szCs w:val="24"/>
              </w:rPr>
              <w:t>,</w:t>
            </w:r>
            <w:r w:rsidRPr="004B28F7">
              <w:rPr>
                <w:sz w:val="24"/>
                <w:szCs w:val="24"/>
              </w:rPr>
              <w:t xml:space="preserve"> МКУ «</w:t>
            </w:r>
            <w:r>
              <w:rPr>
                <w:sz w:val="24"/>
                <w:szCs w:val="24"/>
              </w:rPr>
              <w:t>Управления</w:t>
            </w:r>
            <w:r w:rsidRPr="004B28F7">
              <w:rPr>
                <w:sz w:val="24"/>
                <w:szCs w:val="24"/>
              </w:rPr>
              <w:t xml:space="preserve"> образования»</w:t>
            </w:r>
            <w:r>
              <w:rPr>
                <w:sz w:val="24"/>
                <w:szCs w:val="24"/>
              </w:rPr>
              <w:t xml:space="preserve"> Камско-Устьинского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41" w:rsidRPr="00033721" w:rsidTr="00665C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pStyle w:val="61"/>
              <w:shd w:val="clear" w:color="auto" w:fill="auto"/>
              <w:spacing w:after="0" w:line="260" w:lineRule="exact"/>
              <w:ind w:left="34"/>
              <w:jc w:val="center"/>
              <w:rPr>
                <w:sz w:val="24"/>
                <w:szCs w:val="24"/>
              </w:rPr>
            </w:pPr>
            <w:r w:rsidRPr="004B28F7">
              <w:rPr>
                <w:sz w:val="24"/>
                <w:szCs w:val="24"/>
              </w:rPr>
              <w:t>4.5.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pStyle w:val="61"/>
              <w:shd w:val="clear" w:color="auto" w:fill="auto"/>
              <w:spacing w:after="0" w:line="260" w:lineRule="exact"/>
              <w:ind w:left="34"/>
              <w:jc w:val="both"/>
              <w:rPr>
                <w:sz w:val="24"/>
                <w:szCs w:val="24"/>
              </w:rPr>
            </w:pPr>
            <w:r w:rsidRPr="004B28F7">
              <w:rPr>
                <w:sz w:val="24"/>
                <w:szCs w:val="24"/>
              </w:rPr>
              <w:t>Создание видео - и телевизионной информационно- пропагандистской продукции, организация тематической наружной социальной рекламы (баннеры, перетяжки), а также размещение материалов в средствах</w:t>
            </w:r>
            <w:r>
              <w:rPr>
                <w:sz w:val="24"/>
                <w:szCs w:val="24"/>
              </w:rPr>
              <w:t xml:space="preserve"> массовой информации, обществен</w:t>
            </w:r>
            <w:r w:rsidRPr="004B28F7">
              <w:rPr>
                <w:sz w:val="24"/>
                <w:szCs w:val="24"/>
              </w:rPr>
              <w:t>ном транспорте, кинотеатрах и т.д.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pStyle w:val="241"/>
              <w:shd w:val="clear" w:color="auto" w:fill="auto"/>
              <w:spacing w:line="260" w:lineRule="exact"/>
              <w:ind w:right="300"/>
              <w:jc w:val="center"/>
              <w:rPr>
                <w:sz w:val="24"/>
                <w:szCs w:val="24"/>
              </w:rPr>
            </w:pPr>
            <w:r w:rsidRPr="004B28F7">
              <w:rPr>
                <w:sz w:val="24"/>
                <w:szCs w:val="24"/>
              </w:rPr>
              <w:t>2022</w:t>
            </w:r>
            <w:r>
              <w:rPr>
                <w:sz w:val="24"/>
                <w:szCs w:val="24"/>
              </w:rPr>
              <w:t>-2024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665C41">
            <w:pPr>
              <w:pStyle w:val="161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4B28F7">
              <w:rPr>
                <w:sz w:val="24"/>
                <w:szCs w:val="24"/>
              </w:rPr>
              <w:t>Без материальных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spacing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spacing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pStyle w:val="61"/>
              <w:shd w:val="clear" w:color="auto" w:fill="auto"/>
              <w:spacing w:after="0" w:line="260" w:lineRule="exact"/>
              <w:ind w:left="33" w:hanging="33"/>
              <w:jc w:val="both"/>
              <w:rPr>
                <w:sz w:val="24"/>
                <w:szCs w:val="24"/>
              </w:rPr>
            </w:pPr>
            <w:r w:rsidRPr="004B28F7">
              <w:rPr>
                <w:sz w:val="24"/>
                <w:szCs w:val="24"/>
              </w:rPr>
              <w:t>Комиссия по обеспечению безопасности дорожного движения ИК района</w:t>
            </w:r>
            <w:r>
              <w:rPr>
                <w:sz w:val="24"/>
                <w:szCs w:val="24"/>
              </w:rPr>
              <w:t xml:space="preserve">, </w:t>
            </w:r>
            <w:r w:rsidRPr="004B28F7">
              <w:rPr>
                <w:sz w:val="24"/>
                <w:szCs w:val="24"/>
              </w:rPr>
              <w:t>МКУ «</w:t>
            </w:r>
            <w:r>
              <w:rPr>
                <w:sz w:val="24"/>
                <w:szCs w:val="24"/>
              </w:rPr>
              <w:t>Управления</w:t>
            </w:r>
            <w:r w:rsidRPr="004B28F7">
              <w:rPr>
                <w:sz w:val="24"/>
                <w:szCs w:val="24"/>
              </w:rPr>
              <w:t xml:space="preserve"> образования»</w:t>
            </w:r>
            <w:r>
              <w:rPr>
                <w:sz w:val="24"/>
                <w:szCs w:val="24"/>
              </w:rPr>
              <w:t xml:space="preserve"> Камско-Устьинского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41" w:rsidRPr="00033721" w:rsidTr="00665C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pStyle w:val="61"/>
              <w:shd w:val="clear" w:color="auto" w:fill="auto"/>
              <w:spacing w:after="0" w:line="260" w:lineRule="exact"/>
              <w:ind w:left="34"/>
              <w:jc w:val="center"/>
              <w:rPr>
                <w:sz w:val="24"/>
                <w:szCs w:val="24"/>
              </w:rPr>
            </w:pPr>
            <w:r w:rsidRPr="004B28F7">
              <w:rPr>
                <w:sz w:val="24"/>
                <w:szCs w:val="24"/>
              </w:rPr>
              <w:t>4.6.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pStyle w:val="61"/>
              <w:shd w:val="clear" w:color="auto" w:fill="auto"/>
              <w:spacing w:after="0" w:line="260" w:lineRule="exact"/>
              <w:ind w:left="34"/>
              <w:jc w:val="both"/>
              <w:rPr>
                <w:sz w:val="24"/>
                <w:szCs w:val="24"/>
              </w:rPr>
            </w:pPr>
            <w:r w:rsidRPr="004B28F7">
              <w:rPr>
                <w:sz w:val="24"/>
                <w:szCs w:val="24"/>
              </w:rPr>
              <w:t>Проводить практические занятия, семинары, мастер-классы для журналистов и сотрудников, освещающих тему безопасности дорожного движения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pStyle w:val="241"/>
              <w:shd w:val="clear" w:color="auto" w:fill="auto"/>
              <w:spacing w:line="260" w:lineRule="exact"/>
              <w:ind w:right="300"/>
              <w:jc w:val="center"/>
              <w:rPr>
                <w:sz w:val="24"/>
                <w:szCs w:val="24"/>
              </w:rPr>
            </w:pPr>
            <w:r w:rsidRPr="004B28F7">
              <w:rPr>
                <w:sz w:val="24"/>
                <w:szCs w:val="24"/>
              </w:rPr>
              <w:t>2022</w:t>
            </w:r>
            <w:r>
              <w:rPr>
                <w:sz w:val="24"/>
                <w:szCs w:val="24"/>
              </w:rPr>
              <w:t>-2024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665C41">
            <w:pPr>
              <w:pStyle w:val="161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4B28F7">
              <w:rPr>
                <w:sz w:val="24"/>
                <w:szCs w:val="24"/>
              </w:rPr>
              <w:t>Без материальных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spacing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spacing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pStyle w:val="61"/>
              <w:shd w:val="clear" w:color="auto" w:fill="auto"/>
              <w:spacing w:after="0" w:line="260" w:lineRule="exact"/>
              <w:ind w:left="80"/>
              <w:jc w:val="both"/>
              <w:rPr>
                <w:sz w:val="24"/>
                <w:szCs w:val="24"/>
              </w:rPr>
            </w:pPr>
            <w:r w:rsidRPr="004B28F7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41" w:rsidRPr="00033721" w:rsidTr="00665C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pStyle w:val="61"/>
              <w:shd w:val="clear" w:color="auto" w:fill="auto"/>
              <w:spacing w:after="0" w:line="260" w:lineRule="exact"/>
              <w:ind w:left="34"/>
              <w:jc w:val="center"/>
              <w:rPr>
                <w:sz w:val="24"/>
                <w:szCs w:val="24"/>
              </w:rPr>
            </w:pPr>
            <w:r w:rsidRPr="004B28F7">
              <w:rPr>
                <w:sz w:val="24"/>
                <w:szCs w:val="24"/>
              </w:rPr>
              <w:t>4.7.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pStyle w:val="61"/>
              <w:shd w:val="clear" w:color="auto" w:fill="auto"/>
              <w:spacing w:after="0" w:line="260" w:lineRule="exact"/>
              <w:ind w:left="34"/>
              <w:jc w:val="both"/>
              <w:rPr>
                <w:sz w:val="24"/>
                <w:szCs w:val="24"/>
              </w:rPr>
            </w:pPr>
            <w:r w:rsidRPr="004B28F7">
              <w:rPr>
                <w:sz w:val="24"/>
                <w:szCs w:val="24"/>
              </w:rPr>
              <w:t xml:space="preserve">Проведение регулярных месячников </w:t>
            </w:r>
            <w:r w:rsidRPr="004B28F7">
              <w:rPr>
                <w:sz w:val="24"/>
                <w:szCs w:val="24"/>
              </w:rPr>
              <w:lastRenderedPageBreak/>
              <w:t>безопасности движения с освещением в средствах массовой информации "Пешеход", "Автобус", "Внимание - дети", "Гололед", "Трактор", "Автомобиль"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pStyle w:val="241"/>
              <w:shd w:val="clear" w:color="auto" w:fill="auto"/>
              <w:spacing w:line="260" w:lineRule="exact"/>
              <w:ind w:right="280"/>
              <w:jc w:val="center"/>
              <w:rPr>
                <w:sz w:val="24"/>
                <w:szCs w:val="24"/>
              </w:rPr>
            </w:pPr>
            <w:r w:rsidRPr="004B28F7">
              <w:rPr>
                <w:sz w:val="24"/>
                <w:szCs w:val="24"/>
              </w:rPr>
              <w:lastRenderedPageBreak/>
              <w:t>2022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lastRenderedPageBreak/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665C41">
            <w:pPr>
              <w:pStyle w:val="161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4B28F7">
              <w:rPr>
                <w:sz w:val="24"/>
                <w:szCs w:val="24"/>
              </w:rPr>
              <w:lastRenderedPageBreak/>
              <w:t xml:space="preserve">Без </w:t>
            </w:r>
            <w:r w:rsidRPr="004B28F7">
              <w:rPr>
                <w:sz w:val="24"/>
                <w:szCs w:val="24"/>
              </w:rPr>
              <w:lastRenderedPageBreak/>
              <w:t>материальных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spacing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spacing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pStyle w:val="61"/>
              <w:shd w:val="clear" w:color="auto" w:fill="auto"/>
              <w:spacing w:after="0" w:line="260" w:lineRule="exact"/>
              <w:ind w:left="80"/>
              <w:jc w:val="both"/>
              <w:rPr>
                <w:sz w:val="24"/>
                <w:szCs w:val="24"/>
              </w:rPr>
            </w:pPr>
            <w:r w:rsidRPr="004B28F7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41" w:rsidRPr="00033721" w:rsidTr="00665C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pStyle w:val="61"/>
              <w:shd w:val="clear" w:color="auto" w:fill="auto"/>
              <w:spacing w:after="0" w:line="260" w:lineRule="exact"/>
              <w:jc w:val="center"/>
              <w:rPr>
                <w:sz w:val="24"/>
                <w:szCs w:val="24"/>
              </w:rPr>
            </w:pPr>
            <w:r w:rsidRPr="004B28F7">
              <w:rPr>
                <w:sz w:val="24"/>
                <w:szCs w:val="24"/>
              </w:rPr>
              <w:lastRenderedPageBreak/>
              <w:t>4.8.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pStyle w:val="141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4B28F7">
              <w:rPr>
                <w:sz w:val="24"/>
                <w:szCs w:val="24"/>
              </w:rPr>
              <w:t>Размещение в средствах массовой информации рекламы на транспорте и др. информации и социальной рекламы, направленной на обеспечение безопасности дорожного движения, формирующей позитивное отношение к проблемам безопасности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pStyle w:val="241"/>
              <w:shd w:val="clear" w:color="auto" w:fill="auto"/>
              <w:spacing w:line="260" w:lineRule="exact"/>
              <w:ind w:right="280"/>
              <w:jc w:val="center"/>
              <w:rPr>
                <w:sz w:val="24"/>
                <w:szCs w:val="24"/>
              </w:rPr>
            </w:pPr>
            <w:r w:rsidRPr="004B28F7">
              <w:rPr>
                <w:sz w:val="24"/>
                <w:szCs w:val="24"/>
              </w:rPr>
              <w:t>2022</w:t>
            </w:r>
            <w:r>
              <w:rPr>
                <w:sz w:val="24"/>
                <w:szCs w:val="24"/>
              </w:rPr>
              <w:t>-2024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665C41">
            <w:pPr>
              <w:pStyle w:val="161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4B28F7">
              <w:rPr>
                <w:sz w:val="24"/>
                <w:szCs w:val="24"/>
              </w:rPr>
              <w:t>Без материальных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spacing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spacing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pStyle w:val="61"/>
              <w:shd w:val="clear" w:color="auto" w:fill="auto"/>
              <w:spacing w:after="0" w:line="260" w:lineRule="exact"/>
              <w:ind w:left="33"/>
              <w:jc w:val="both"/>
              <w:rPr>
                <w:sz w:val="24"/>
                <w:szCs w:val="24"/>
              </w:rPr>
            </w:pPr>
            <w:r w:rsidRPr="004B28F7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41" w:rsidRPr="00033721" w:rsidTr="00665C41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8F7">
              <w:rPr>
                <w:rFonts w:ascii="Times New Roman" w:hAnsi="Times New Roman"/>
                <w:sz w:val="24"/>
                <w:szCs w:val="24"/>
              </w:rPr>
              <w:t>5. Развитие современной системы оказания помощи пострадавшим в ДТП</w:t>
            </w:r>
          </w:p>
        </w:tc>
      </w:tr>
      <w:tr w:rsidR="00665C41" w:rsidRPr="00033721" w:rsidTr="00665C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pStyle w:val="61"/>
              <w:shd w:val="clear" w:color="auto" w:fill="auto"/>
              <w:spacing w:after="0" w:line="260" w:lineRule="exact"/>
              <w:ind w:firstLine="34"/>
              <w:jc w:val="center"/>
              <w:rPr>
                <w:sz w:val="24"/>
                <w:szCs w:val="24"/>
              </w:rPr>
            </w:pPr>
            <w:r w:rsidRPr="004B28F7">
              <w:rPr>
                <w:sz w:val="24"/>
                <w:szCs w:val="24"/>
              </w:rPr>
              <w:t>5.1.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pStyle w:val="141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4B28F7">
              <w:rPr>
                <w:sz w:val="24"/>
                <w:szCs w:val="24"/>
              </w:rPr>
              <w:t>Осуществлять организационно- технические мероприятия, направленные на реализацию комплекса мер п</w:t>
            </w:r>
            <w:r>
              <w:rPr>
                <w:sz w:val="24"/>
                <w:szCs w:val="24"/>
              </w:rPr>
              <w:t>о совершенствованию нормативно-</w:t>
            </w:r>
            <w:r w:rsidRPr="004B28F7">
              <w:rPr>
                <w:sz w:val="24"/>
                <w:szCs w:val="24"/>
              </w:rPr>
              <w:t>правового и информационно- аналитического обеспечения процессов ликвидации последствий ДТП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pStyle w:val="241"/>
              <w:shd w:val="clear" w:color="auto" w:fill="auto"/>
              <w:spacing w:line="260" w:lineRule="exact"/>
              <w:ind w:right="280"/>
              <w:jc w:val="center"/>
              <w:rPr>
                <w:sz w:val="24"/>
                <w:szCs w:val="24"/>
              </w:rPr>
            </w:pPr>
            <w:r w:rsidRPr="004B28F7">
              <w:rPr>
                <w:sz w:val="24"/>
                <w:szCs w:val="24"/>
              </w:rPr>
              <w:t>2022</w:t>
            </w:r>
            <w:r>
              <w:rPr>
                <w:sz w:val="24"/>
                <w:szCs w:val="24"/>
              </w:rPr>
              <w:t>-2024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665C41">
            <w:pPr>
              <w:pStyle w:val="161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4B28F7">
              <w:rPr>
                <w:sz w:val="24"/>
                <w:szCs w:val="24"/>
              </w:rPr>
              <w:t>Без материальных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spacing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spacing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pStyle w:val="61"/>
              <w:shd w:val="clear" w:color="auto" w:fill="auto"/>
              <w:spacing w:after="0" w:line="260" w:lineRule="exact"/>
              <w:ind w:left="33"/>
              <w:jc w:val="both"/>
              <w:rPr>
                <w:sz w:val="24"/>
                <w:szCs w:val="24"/>
              </w:rPr>
            </w:pPr>
            <w:r w:rsidRPr="004B28F7">
              <w:rPr>
                <w:sz w:val="24"/>
                <w:szCs w:val="24"/>
              </w:rPr>
              <w:t>Исполнительный комитет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spacing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41" w:rsidRPr="00033721" w:rsidTr="00665C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pStyle w:val="61"/>
              <w:shd w:val="clear" w:color="auto" w:fill="auto"/>
              <w:spacing w:after="0" w:line="260" w:lineRule="exact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pStyle w:val="141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pStyle w:val="241"/>
              <w:shd w:val="clear" w:color="auto" w:fill="auto"/>
              <w:spacing w:line="260" w:lineRule="exact"/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pStyle w:val="161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18200,6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spacing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18200,6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spacing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pStyle w:val="61"/>
              <w:shd w:val="clear" w:color="auto" w:fill="auto"/>
              <w:spacing w:after="0" w:line="260" w:lineRule="exact"/>
              <w:ind w:left="33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1" w:rsidRPr="004B28F7" w:rsidRDefault="00665C41" w:rsidP="00016B7F">
            <w:pPr>
              <w:spacing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5C41" w:rsidRPr="006C0F14" w:rsidRDefault="00665C41" w:rsidP="00665C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5C41" w:rsidRPr="00665C41" w:rsidRDefault="00665C41" w:rsidP="00665C41">
      <w:pPr>
        <w:rPr>
          <w:rFonts w:ascii="Times New Roman" w:hAnsi="Times New Roman"/>
          <w:sz w:val="28"/>
          <w:szCs w:val="28"/>
        </w:rPr>
      </w:pPr>
    </w:p>
    <w:sectPr w:rsidR="00665C41" w:rsidRPr="00665C41" w:rsidSect="00665C41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6D0" w:rsidRDefault="008C46D0" w:rsidP="004831BE">
      <w:pPr>
        <w:spacing w:after="0" w:line="240" w:lineRule="auto"/>
      </w:pPr>
      <w:r>
        <w:separator/>
      </w:r>
    </w:p>
  </w:endnote>
  <w:endnote w:type="continuationSeparator" w:id="1">
    <w:p w:rsidR="008C46D0" w:rsidRDefault="008C46D0" w:rsidP="00483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6D0" w:rsidRDefault="008C46D0" w:rsidP="004831BE">
      <w:pPr>
        <w:spacing w:after="0" w:line="240" w:lineRule="auto"/>
      </w:pPr>
      <w:r>
        <w:separator/>
      </w:r>
    </w:p>
  </w:footnote>
  <w:footnote w:type="continuationSeparator" w:id="1">
    <w:p w:rsidR="008C46D0" w:rsidRDefault="008C46D0" w:rsidP="004831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82A692AA"/>
    <w:lvl w:ilvl="0" w:tplc="07BE3F76">
      <w:start w:val="1"/>
      <w:numFmt w:val="decimal"/>
      <w:lvlText w:val="%1."/>
      <w:lvlJc w:val="left"/>
      <w:rPr>
        <w:sz w:val="28"/>
        <w:szCs w:val="28"/>
      </w:rPr>
    </w:lvl>
    <w:lvl w:ilvl="1" w:tplc="F1CE36E8">
      <w:numFmt w:val="none"/>
      <w:lvlText w:val=""/>
      <w:lvlJc w:val="left"/>
      <w:pPr>
        <w:tabs>
          <w:tab w:val="num" w:pos="360"/>
        </w:tabs>
      </w:pPr>
    </w:lvl>
    <w:lvl w:ilvl="2" w:tplc="D644B032">
      <w:numFmt w:val="none"/>
      <w:lvlText w:val=""/>
      <w:lvlJc w:val="left"/>
      <w:pPr>
        <w:tabs>
          <w:tab w:val="num" w:pos="360"/>
        </w:tabs>
      </w:pPr>
    </w:lvl>
    <w:lvl w:ilvl="3" w:tplc="E6DE7E40">
      <w:numFmt w:val="none"/>
      <w:lvlText w:val=""/>
      <w:lvlJc w:val="left"/>
      <w:pPr>
        <w:tabs>
          <w:tab w:val="num" w:pos="360"/>
        </w:tabs>
      </w:pPr>
    </w:lvl>
    <w:lvl w:ilvl="4" w:tplc="FBA465D4">
      <w:numFmt w:val="none"/>
      <w:lvlText w:val=""/>
      <w:lvlJc w:val="left"/>
      <w:pPr>
        <w:tabs>
          <w:tab w:val="num" w:pos="360"/>
        </w:tabs>
      </w:pPr>
    </w:lvl>
    <w:lvl w:ilvl="5" w:tplc="ED022D70">
      <w:numFmt w:val="none"/>
      <w:lvlText w:val=""/>
      <w:lvlJc w:val="left"/>
      <w:pPr>
        <w:tabs>
          <w:tab w:val="num" w:pos="360"/>
        </w:tabs>
      </w:pPr>
    </w:lvl>
    <w:lvl w:ilvl="6" w:tplc="8F08C704">
      <w:numFmt w:val="none"/>
      <w:lvlText w:val=""/>
      <w:lvlJc w:val="left"/>
      <w:pPr>
        <w:tabs>
          <w:tab w:val="num" w:pos="360"/>
        </w:tabs>
      </w:pPr>
    </w:lvl>
    <w:lvl w:ilvl="7" w:tplc="9C68E020">
      <w:numFmt w:val="none"/>
      <w:lvlText w:val=""/>
      <w:lvlJc w:val="left"/>
      <w:pPr>
        <w:tabs>
          <w:tab w:val="num" w:pos="360"/>
        </w:tabs>
      </w:pPr>
    </w:lvl>
    <w:lvl w:ilvl="8" w:tplc="C1985D8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0000007"/>
    <w:multiLevelType w:val="hybridMultilevel"/>
    <w:tmpl w:val="00000006"/>
    <w:lvl w:ilvl="0" w:tplc="000F425C">
      <w:start w:val="1"/>
      <w:numFmt w:val="bullet"/>
      <w:lvlText w:val="-"/>
      <w:lvlJc w:val="left"/>
      <w:rPr>
        <w:sz w:val="28"/>
        <w:szCs w:val="28"/>
      </w:rPr>
    </w:lvl>
    <w:lvl w:ilvl="1" w:tplc="000F425D">
      <w:start w:val="1"/>
      <w:numFmt w:val="bullet"/>
      <w:lvlText w:val="-"/>
      <w:lvlJc w:val="left"/>
      <w:rPr>
        <w:sz w:val="28"/>
        <w:szCs w:val="28"/>
      </w:rPr>
    </w:lvl>
    <w:lvl w:ilvl="2" w:tplc="000F425E">
      <w:start w:val="1"/>
      <w:numFmt w:val="bullet"/>
      <w:lvlText w:val="-"/>
      <w:lvlJc w:val="left"/>
      <w:rPr>
        <w:sz w:val="28"/>
        <w:szCs w:val="28"/>
      </w:rPr>
    </w:lvl>
    <w:lvl w:ilvl="3" w:tplc="000F425F">
      <w:start w:val="1"/>
      <w:numFmt w:val="bullet"/>
      <w:lvlText w:val="-"/>
      <w:lvlJc w:val="left"/>
      <w:rPr>
        <w:sz w:val="28"/>
        <w:szCs w:val="28"/>
      </w:rPr>
    </w:lvl>
    <w:lvl w:ilvl="4" w:tplc="000F4260">
      <w:start w:val="1"/>
      <w:numFmt w:val="bullet"/>
      <w:lvlText w:val="-"/>
      <w:lvlJc w:val="left"/>
      <w:rPr>
        <w:sz w:val="28"/>
        <w:szCs w:val="28"/>
      </w:rPr>
    </w:lvl>
    <w:lvl w:ilvl="5" w:tplc="000F4261">
      <w:start w:val="1"/>
      <w:numFmt w:val="bullet"/>
      <w:lvlText w:val="-"/>
      <w:lvlJc w:val="left"/>
      <w:rPr>
        <w:sz w:val="28"/>
        <w:szCs w:val="28"/>
      </w:rPr>
    </w:lvl>
    <w:lvl w:ilvl="6" w:tplc="000F4262">
      <w:start w:val="1"/>
      <w:numFmt w:val="bullet"/>
      <w:lvlText w:val="-"/>
      <w:lvlJc w:val="left"/>
      <w:rPr>
        <w:sz w:val="28"/>
        <w:szCs w:val="28"/>
      </w:rPr>
    </w:lvl>
    <w:lvl w:ilvl="7" w:tplc="000F4263">
      <w:start w:val="1"/>
      <w:numFmt w:val="bullet"/>
      <w:lvlText w:val="-"/>
      <w:lvlJc w:val="left"/>
      <w:rPr>
        <w:sz w:val="28"/>
        <w:szCs w:val="28"/>
      </w:rPr>
    </w:lvl>
    <w:lvl w:ilvl="8" w:tplc="000F4264">
      <w:start w:val="1"/>
      <w:numFmt w:val="bullet"/>
      <w:lvlText w:val="-"/>
      <w:lvlJc w:val="left"/>
      <w:rPr>
        <w:sz w:val="28"/>
        <w:szCs w:val="28"/>
      </w:rPr>
    </w:lvl>
  </w:abstractNum>
  <w:abstractNum w:abstractNumId="2">
    <w:nsid w:val="0000000B"/>
    <w:multiLevelType w:val="hybridMultilevel"/>
    <w:tmpl w:val="0000000A"/>
    <w:lvl w:ilvl="0" w:tplc="000F426E">
      <w:start w:val="1"/>
      <w:numFmt w:val="bullet"/>
      <w:lvlText w:val="-"/>
      <w:lvlJc w:val="left"/>
      <w:rPr>
        <w:sz w:val="28"/>
        <w:szCs w:val="28"/>
      </w:rPr>
    </w:lvl>
    <w:lvl w:ilvl="1" w:tplc="000F426F">
      <w:start w:val="1"/>
      <w:numFmt w:val="bullet"/>
      <w:lvlText w:val="-"/>
      <w:lvlJc w:val="left"/>
      <w:rPr>
        <w:sz w:val="28"/>
        <w:szCs w:val="28"/>
      </w:rPr>
    </w:lvl>
    <w:lvl w:ilvl="2" w:tplc="000F4270">
      <w:start w:val="1"/>
      <w:numFmt w:val="bullet"/>
      <w:lvlText w:val="-"/>
      <w:lvlJc w:val="left"/>
      <w:rPr>
        <w:sz w:val="28"/>
        <w:szCs w:val="28"/>
      </w:rPr>
    </w:lvl>
    <w:lvl w:ilvl="3" w:tplc="000F4271">
      <w:start w:val="1"/>
      <w:numFmt w:val="bullet"/>
      <w:lvlText w:val="-"/>
      <w:lvlJc w:val="left"/>
      <w:rPr>
        <w:sz w:val="28"/>
        <w:szCs w:val="28"/>
      </w:rPr>
    </w:lvl>
    <w:lvl w:ilvl="4" w:tplc="000F4272">
      <w:start w:val="1"/>
      <w:numFmt w:val="bullet"/>
      <w:lvlText w:val="-"/>
      <w:lvlJc w:val="left"/>
      <w:rPr>
        <w:sz w:val="28"/>
        <w:szCs w:val="28"/>
      </w:rPr>
    </w:lvl>
    <w:lvl w:ilvl="5" w:tplc="000F4273">
      <w:start w:val="1"/>
      <w:numFmt w:val="bullet"/>
      <w:lvlText w:val="-"/>
      <w:lvlJc w:val="left"/>
      <w:rPr>
        <w:sz w:val="28"/>
        <w:szCs w:val="28"/>
      </w:rPr>
    </w:lvl>
    <w:lvl w:ilvl="6" w:tplc="000F4274">
      <w:start w:val="1"/>
      <w:numFmt w:val="bullet"/>
      <w:lvlText w:val="-"/>
      <w:lvlJc w:val="left"/>
      <w:rPr>
        <w:sz w:val="28"/>
        <w:szCs w:val="28"/>
      </w:rPr>
    </w:lvl>
    <w:lvl w:ilvl="7" w:tplc="000F4275">
      <w:start w:val="1"/>
      <w:numFmt w:val="bullet"/>
      <w:lvlText w:val="-"/>
      <w:lvlJc w:val="left"/>
      <w:rPr>
        <w:sz w:val="28"/>
        <w:szCs w:val="28"/>
      </w:rPr>
    </w:lvl>
    <w:lvl w:ilvl="8" w:tplc="000F4276">
      <w:start w:val="1"/>
      <w:numFmt w:val="bullet"/>
      <w:lvlText w:val="-"/>
      <w:lvlJc w:val="left"/>
      <w:rPr>
        <w:sz w:val="28"/>
        <w:szCs w:val="28"/>
      </w:rPr>
    </w:lvl>
  </w:abstractNum>
  <w:abstractNum w:abstractNumId="3">
    <w:nsid w:val="00000013"/>
    <w:multiLevelType w:val="hybridMultilevel"/>
    <w:tmpl w:val="00000012"/>
    <w:lvl w:ilvl="0" w:tplc="000F4292">
      <w:start w:val="1"/>
      <w:numFmt w:val="bullet"/>
      <w:lvlText w:val="-"/>
      <w:lvlJc w:val="left"/>
      <w:rPr>
        <w:sz w:val="28"/>
        <w:szCs w:val="28"/>
      </w:rPr>
    </w:lvl>
    <w:lvl w:ilvl="1" w:tplc="000F4293">
      <w:start w:val="1"/>
      <w:numFmt w:val="bullet"/>
      <w:lvlText w:val="-"/>
      <w:lvlJc w:val="left"/>
      <w:rPr>
        <w:sz w:val="28"/>
        <w:szCs w:val="28"/>
      </w:rPr>
    </w:lvl>
    <w:lvl w:ilvl="2" w:tplc="000F4294">
      <w:start w:val="1"/>
      <w:numFmt w:val="bullet"/>
      <w:lvlText w:val="-"/>
      <w:lvlJc w:val="left"/>
      <w:rPr>
        <w:sz w:val="28"/>
        <w:szCs w:val="28"/>
      </w:rPr>
    </w:lvl>
    <w:lvl w:ilvl="3" w:tplc="000F4295">
      <w:start w:val="1"/>
      <w:numFmt w:val="bullet"/>
      <w:lvlText w:val="-"/>
      <w:lvlJc w:val="left"/>
      <w:rPr>
        <w:sz w:val="28"/>
        <w:szCs w:val="28"/>
      </w:rPr>
    </w:lvl>
    <w:lvl w:ilvl="4" w:tplc="000F4296">
      <w:start w:val="1"/>
      <w:numFmt w:val="bullet"/>
      <w:lvlText w:val="-"/>
      <w:lvlJc w:val="left"/>
      <w:rPr>
        <w:sz w:val="28"/>
        <w:szCs w:val="28"/>
      </w:rPr>
    </w:lvl>
    <w:lvl w:ilvl="5" w:tplc="000F4297">
      <w:start w:val="1"/>
      <w:numFmt w:val="bullet"/>
      <w:lvlText w:val="-"/>
      <w:lvlJc w:val="left"/>
      <w:rPr>
        <w:sz w:val="28"/>
        <w:szCs w:val="28"/>
      </w:rPr>
    </w:lvl>
    <w:lvl w:ilvl="6" w:tplc="000F4298">
      <w:start w:val="1"/>
      <w:numFmt w:val="bullet"/>
      <w:lvlText w:val="-"/>
      <w:lvlJc w:val="left"/>
      <w:rPr>
        <w:sz w:val="28"/>
        <w:szCs w:val="28"/>
      </w:rPr>
    </w:lvl>
    <w:lvl w:ilvl="7" w:tplc="000F4299">
      <w:start w:val="1"/>
      <w:numFmt w:val="bullet"/>
      <w:lvlText w:val="-"/>
      <w:lvlJc w:val="left"/>
      <w:rPr>
        <w:sz w:val="28"/>
        <w:szCs w:val="28"/>
      </w:rPr>
    </w:lvl>
    <w:lvl w:ilvl="8" w:tplc="000F429A">
      <w:start w:val="1"/>
      <w:numFmt w:val="bullet"/>
      <w:lvlText w:val="-"/>
      <w:lvlJc w:val="left"/>
      <w:rPr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3551"/>
    <w:rsid w:val="00116585"/>
    <w:rsid w:val="003432EA"/>
    <w:rsid w:val="0046036B"/>
    <w:rsid w:val="004831BE"/>
    <w:rsid w:val="004B199A"/>
    <w:rsid w:val="00665C41"/>
    <w:rsid w:val="00764C16"/>
    <w:rsid w:val="00811F3B"/>
    <w:rsid w:val="008C46D0"/>
    <w:rsid w:val="00A23551"/>
    <w:rsid w:val="00AE33F9"/>
    <w:rsid w:val="00AF7A19"/>
    <w:rsid w:val="00B3496C"/>
    <w:rsid w:val="00F86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58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"/>
    <w:basedOn w:val="a0"/>
    <w:link w:val="61"/>
    <w:uiPriority w:val="99"/>
    <w:rsid w:val="00116585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7">
    <w:name w:val="Основной текст (7)"/>
    <w:basedOn w:val="a0"/>
    <w:link w:val="71"/>
    <w:uiPriority w:val="99"/>
    <w:rsid w:val="00116585"/>
    <w:rPr>
      <w:rFonts w:ascii="Times New Roman" w:hAnsi="Times New Roman"/>
      <w:sz w:val="28"/>
      <w:szCs w:val="28"/>
      <w:shd w:val="clear" w:color="auto" w:fill="FFFFFF"/>
    </w:rPr>
  </w:style>
  <w:style w:type="paragraph" w:styleId="a3">
    <w:name w:val="Body Text"/>
    <w:basedOn w:val="a"/>
    <w:link w:val="a4"/>
    <w:uiPriority w:val="99"/>
    <w:rsid w:val="00116585"/>
    <w:pPr>
      <w:shd w:val="clear" w:color="auto" w:fill="FFFFFF"/>
      <w:spacing w:after="0" w:line="322" w:lineRule="exact"/>
      <w:ind w:firstLine="780"/>
      <w:jc w:val="both"/>
    </w:pPr>
    <w:rPr>
      <w:rFonts w:ascii="Times New Roman" w:eastAsia="Arial Unicode MS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16585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61">
    <w:name w:val="Основной текст (6)1"/>
    <w:basedOn w:val="a"/>
    <w:link w:val="6"/>
    <w:uiPriority w:val="99"/>
    <w:rsid w:val="00116585"/>
    <w:pPr>
      <w:shd w:val="clear" w:color="auto" w:fill="FFFFFF"/>
      <w:spacing w:after="360" w:line="240" w:lineRule="atLeast"/>
    </w:pPr>
    <w:rPr>
      <w:rFonts w:ascii="Times New Roman" w:eastAsiaTheme="minorHAnsi" w:hAnsi="Times New Roman" w:cstheme="minorBidi"/>
      <w:sz w:val="28"/>
      <w:szCs w:val="28"/>
    </w:rPr>
  </w:style>
  <w:style w:type="paragraph" w:customStyle="1" w:styleId="71">
    <w:name w:val="Основной текст (7)1"/>
    <w:basedOn w:val="a"/>
    <w:link w:val="7"/>
    <w:uiPriority w:val="99"/>
    <w:rsid w:val="00116585"/>
    <w:pPr>
      <w:shd w:val="clear" w:color="auto" w:fill="FFFFFF"/>
      <w:spacing w:before="360" w:after="0" w:line="326" w:lineRule="exact"/>
      <w:ind w:firstLine="420"/>
      <w:jc w:val="both"/>
    </w:pPr>
    <w:rPr>
      <w:rFonts w:ascii="Times New Roman" w:eastAsiaTheme="minorHAnsi" w:hAnsi="Times New Roman" w:cstheme="minorBidi"/>
      <w:sz w:val="28"/>
      <w:szCs w:val="28"/>
    </w:rPr>
  </w:style>
  <w:style w:type="character" w:customStyle="1" w:styleId="14">
    <w:name w:val="Основной текст (14)"/>
    <w:basedOn w:val="a0"/>
    <w:link w:val="141"/>
    <w:uiPriority w:val="99"/>
    <w:rsid w:val="00116585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116585"/>
    <w:pPr>
      <w:shd w:val="clear" w:color="auto" w:fill="FFFFFF"/>
      <w:spacing w:after="0" w:line="317" w:lineRule="exact"/>
      <w:jc w:val="both"/>
    </w:pPr>
    <w:rPr>
      <w:rFonts w:ascii="Times New Roman" w:eastAsiaTheme="minorHAnsi" w:hAnsi="Times New Roman" w:cstheme="minorBidi"/>
      <w:sz w:val="28"/>
      <w:szCs w:val="28"/>
    </w:rPr>
  </w:style>
  <w:style w:type="character" w:customStyle="1" w:styleId="16">
    <w:name w:val="Основной текст (16)"/>
    <w:basedOn w:val="a0"/>
    <w:link w:val="161"/>
    <w:uiPriority w:val="99"/>
    <w:rsid w:val="00116585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19">
    <w:name w:val="Основной текст (19)"/>
    <w:basedOn w:val="a0"/>
    <w:link w:val="191"/>
    <w:uiPriority w:val="99"/>
    <w:rsid w:val="00116585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1">
    <w:name w:val="Основной текст (21)"/>
    <w:basedOn w:val="a0"/>
    <w:link w:val="211"/>
    <w:uiPriority w:val="99"/>
    <w:rsid w:val="00116585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61">
    <w:name w:val="Основной текст (16)1"/>
    <w:basedOn w:val="a"/>
    <w:link w:val="16"/>
    <w:uiPriority w:val="99"/>
    <w:rsid w:val="00116585"/>
    <w:pPr>
      <w:shd w:val="clear" w:color="auto" w:fill="FFFFFF"/>
      <w:spacing w:after="0" w:line="240" w:lineRule="atLeast"/>
      <w:jc w:val="center"/>
    </w:pPr>
    <w:rPr>
      <w:rFonts w:ascii="Times New Roman" w:eastAsiaTheme="minorHAnsi" w:hAnsi="Times New Roman" w:cstheme="minorBidi"/>
      <w:sz w:val="28"/>
      <w:szCs w:val="28"/>
    </w:rPr>
  </w:style>
  <w:style w:type="paragraph" w:customStyle="1" w:styleId="191">
    <w:name w:val="Основной текст (19)1"/>
    <w:basedOn w:val="a"/>
    <w:link w:val="19"/>
    <w:uiPriority w:val="99"/>
    <w:rsid w:val="00116585"/>
    <w:pPr>
      <w:shd w:val="clear" w:color="auto" w:fill="FFFFFF"/>
      <w:spacing w:before="60" w:after="0" w:line="446" w:lineRule="exact"/>
      <w:ind w:firstLine="1780"/>
    </w:pPr>
    <w:rPr>
      <w:rFonts w:ascii="Times New Roman" w:eastAsiaTheme="minorHAnsi" w:hAnsi="Times New Roman" w:cstheme="minorBidi"/>
      <w:sz w:val="28"/>
      <w:szCs w:val="28"/>
    </w:rPr>
  </w:style>
  <w:style w:type="paragraph" w:customStyle="1" w:styleId="211">
    <w:name w:val="Основной текст (21)1"/>
    <w:basedOn w:val="a"/>
    <w:link w:val="21"/>
    <w:uiPriority w:val="99"/>
    <w:rsid w:val="00116585"/>
    <w:pPr>
      <w:shd w:val="clear" w:color="auto" w:fill="FFFFFF"/>
      <w:spacing w:before="120" w:after="0" w:line="278" w:lineRule="exact"/>
      <w:ind w:firstLine="660"/>
    </w:pPr>
    <w:rPr>
      <w:rFonts w:ascii="Times New Roman" w:eastAsiaTheme="minorHAnsi" w:hAnsi="Times New Roman" w:cstheme="minorBidi"/>
      <w:sz w:val="28"/>
      <w:szCs w:val="28"/>
    </w:rPr>
  </w:style>
  <w:style w:type="character" w:customStyle="1" w:styleId="63">
    <w:name w:val="Основной текст (6)3"/>
    <w:basedOn w:val="6"/>
    <w:uiPriority w:val="99"/>
    <w:rsid w:val="00116585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Dotum">
    <w:name w:val="Основной текст + Dotum"/>
    <w:aliases w:val="13 pt"/>
    <w:uiPriority w:val="99"/>
    <w:rsid w:val="00116585"/>
    <w:rPr>
      <w:rFonts w:ascii="Dotum" w:eastAsia="Dotum" w:cs="Dotum"/>
      <w:sz w:val="26"/>
      <w:szCs w:val="26"/>
    </w:rPr>
  </w:style>
  <w:style w:type="character" w:customStyle="1" w:styleId="62">
    <w:name w:val="Основной текст (6)2"/>
    <w:basedOn w:val="6"/>
    <w:uiPriority w:val="99"/>
    <w:rsid w:val="00116585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42">
    <w:name w:val="Основной текст (14)2"/>
    <w:basedOn w:val="14"/>
    <w:uiPriority w:val="99"/>
    <w:rsid w:val="00116585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65">
    <w:name w:val="Основной текст (6)5"/>
    <w:basedOn w:val="6"/>
    <w:uiPriority w:val="99"/>
    <w:rsid w:val="00116585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0">
    <w:name w:val="Основной текст (30)"/>
    <w:basedOn w:val="a0"/>
    <w:link w:val="301"/>
    <w:uiPriority w:val="99"/>
    <w:rsid w:val="00116585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012pt">
    <w:name w:val="Основной текст (30) + 12 pt"/>
    <w:basedOn w:val="30"/>
    <w:uiPriority w:val="99"/>
    <w:rsid w:val="00116585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301">
    <w:name w:val="Основной текст (30)1"/>
    <w:basedOn w:val="a"/>
    <w:link w:val="30"/>
    <w:uiPriority w:val="99"/>
    <w:rsid w:val="00116585"/>
    <w:pPr>
      <w:shd w:val="clear" w:color="auto" w:fill="FFFFFF"/>
      <w:spacing w:after="0" w:line="326" w:lineRule="exact"/>
      <w:jc w:val="center"/>
    </w:pPr>
    <w:rPr>
      <w:rFonts w:ascii="Times New Roman" w:eastAsiaTheme="minorHAnsi" w:hAnsi="Times New Roman" w:cstheme="minorBidi"/>
      <w:sz w:val="28"/>
      <w:szCs w:val="28"/>
    </w:rPr>
  </w:style>
  <w:style w:type="character" w:customStyle="1" w:styleId="24">
    <w:name w:val="Основной текст (24)"/>
    <w:basedOn w:val="a0"/>
    <w:link w:val="241"/>
    <w:uiPriority w:val="99"/>
    <w:rsid w:val="00665C4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41">
    <w:name w:val="Основной текст (24)1"/>
    <w:basedOn w:val="a"/>
    <w:link w:val="24"/>
    <w:uiPriority w:val="99"/>
    <w:rsid w:val="00665C41"/>
    <w:pPr>
      <w:shd w:val="clear" w:color="auto" w:fill="FFFFFF"/>
      <w:spacing w:after="0" w:line="322" w:lineRule="exact"/>
      <w:jc w:val="right"/>
    </w:pPr>
    <w:rPr>
      <w:rFonts w:ascii="Times New Roman" w:eastAsiaTheme="minorHAnsi" w:hAnsi="Times New Roman" w:cstheme="minorBidi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86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6B20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3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31BE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83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31B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3913</Words>
  <Characters>22310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</cp:lastModifiedBy>
  <cp:revision>7</cp:revision>
  <cp:lastPrinted>2022-03-09T12:28:00Z</cp:lastPrinted>
  <dcterms:created xsi:type="dcterms:W3CDTF">2022-02-24T12:31:00Z</dcterms:created>
  <dcterms:modified xsi:type="dcterms:W3CDTF">2022-04-07T08:32:00Z</dcterms:modified>
</cp:coreProperties>
</file>